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63" w:type="dxa"/>
        <w:tblLayout w:type="fixed"/>
        <w:tblLook w:val="01E0" w:firstRow="1" w:lastRow="1" w:firstColumn="1" w:lastColumn="1" w:noHBand="0" w:noVBand="0"/>
      </w:tblPr>
      <w:tblGrid>
        <w:gridCol w:w="5920"/>
        <w:gridCol w:w="5443"/>
      </w:tblGrid>
      <w:tr w:rsidR="004A26FF" w:rsidRPr="00BF1029" w14:paraId="76379D10" w14:textId="77777777" w:rsidTr="00720976">
        <w:tc>
          <w:tcPr>
            <w:tcW w:w="5920" w:type="dxa"/>
            <w:shd w:val="clear" w:color="auto" w:fill="auto"/>
          </w:tcPr>
          <w:tbl>
            <w:tblPr>
              <w:tblW w:w="11363" w:type="dxa"/>
              <w:tblLayout w:type="fixed"/>
              <w:tblLook w:val="01E0" w:firstRow="1" w:lastRow="1" w:firstColumn="1" w:lastColumn="1" w:noHBand="0" w:noVBand="0"/>
            </w:tblPr>
            <w:tblGrid>
              <w:gridCol w:w="5920"/>
              <w:gridCol w:w="5443"/>
            </w:tblGrid>
            <w:tr w:rsidR="004A26FF" w:rsidRPr="00BF1029" w14:paraId="2715B718" w14:textId="77777777" w:rsidTr="00720976">
              <w:tc>
                <w:tcPr>
                  <w:tcW w:w="5920" w:type="dxa"/>
                  <w:shd w:val="clear" w:color="auto" w:fill="auto"/>
                </w:tcPr>
                <w:tbl>
                  <w:tblPr>
                    <w:tblW w:w="11363" w:type="dxa"/>
                    <w:tblLayout w:type="fixed"/>
                    <w:tblLook w:val="01E0" w:firstRow="1" w:lastRow="1" w:firstColumn="1" w:lastColumn="1" w:noHBand="0" w:noVBand="0"/>
                  </w:tblPr>
                  <w:tblGrid>
                    <w:gridCol w:w="5920"/>
                    <w:gridCol w:w="5443"/>
                  </w:tblGrid>
                  <w:tr w:rsidR="004A26FF" w:rsidRPr="00BF1029" w14:paraId="69B4F26D" w14:textId="77777777" w:rsidTr="00720976">
                    <w:trPr>
                      <w:trHeight w:val="1278"/>
                    </w:trPr>
                    <w:tc>
                      <w:tcPr>
                        <w:tcW w:w="5920" w:type="dxa"/>
                        <w:shd w:val="clear" w:color="auto" w:fill="auto"/>
                      </w:tcPr>
                      <w:p w14:paraId="04F12868" w14:textId="77777777" w:rsidR="004A26FF" w:rsidRPr="00BF1029" w:rsidRDefault="004A26FF" w:rsidP="00720976">
                        <w:pPr>
                          <w:rPr>
                            <w:rFonts w:cs="Calibri"/>
                          </w:rPr>
                        </w:pPr>
                        <w:r>
                          <w:rPr>
                            <w:noProof/>
                            <w:lang w:val="fr-FR" w:eastAsia="fr-FR"/>
                          </w:rPr>
                          <w:drawing>
                            <wp:inline distT="0" distB="0" distL="0" distR="0" wp14:anchorId="4F9B404A" wp14:editId="11FE37EB">
                              <wp:extent cx="2955925" cy="659130"/>
                              <wp:effectExtent l="0" t="0" r="0" b="7620"/>
                              <wp:docPr id="1" name="Image 1" descr="FFE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EM-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5925" cy="659130"/>
                                      </a:xfrm>
                                      <a:prstGeom prst="rect">
                                        <a:avLst/>
                                      </a:prstGeom>
                                      <a:noFill/>
                                      <a:ln>
                                        <a:noFill/>
                                      </a:ln>
                                    </pic:spPr>
                                  </pic:pic>
                                </a:graphicData>
                              </a:graphic>
                            </wp:inline>
                          </w:drawing>
                        </w:r>
                      </w:p>
                    </w:tc>
                    <w:tc>
                      <w:tcPr>
                        <w:tcW w:w="5443" w:type="dxa"/>
                        <w:shd w:val="clear" w:color="auto" w:fill="auto"/>
                      </w:tcPr>
                      <w:p w14:paraId="32A7C81E" w14:textId="77777777" w:rsidR="004A26FF" w:rsidRPr="00BF1029" w:rsidRDefault="004A26FF" w:rsidP="00720976">
                        <w:pPr>
                          <w:jc w:val="right"/>
                          <w:rPr>
                            <w:rFonts w:cs="Calibri"/>
                          </w:rPr>
                        </w:pPr>
                      </w:p>
                    </w:tc>
                  </w:tr>
                  <w:tr w:rsidR="004A26FF" w:rsidRPr="00BF1029" w14:paraId="51211090" w14:textId="77777777" w:rsidTr="00720976">
                    <w:trPr>
                      <w:trHeight w:val="84"/>
                    </w:trPr>
                    <w:tc>
                      <w:tcPr>
                        <w:tcW w:w="5920" w:type="dxa"/>
                        <w:shd w:val="clear" w:color="auto" w:fill="auto"/>
                      </w:tcPr>
                      <w:p w14:paraId="5DC51D08" w14:textId="77777777" w:rsidR="004A26FF" w:rsidRPr="00BF1029" w:rsidRDefault="004A26FF" w:rsidP="00720976">
                        <w:pPr>
                          <w:ind w:left="567"/>
                          <w:rPr>
                            <w:rFonts w:cs="Calibri"/>
                            <w:color w:val="005294"/>
                          </w:rPr>
                        </w:pPr>
                      </w:p>
                    </w:tc>
                    <w:tc>
                      <w:tcPr>
                        <w:tcW w:w="5443" w:type="dxa"/>
                        <w:shd w:val="clear" w:color="auto" w:fill="auto"/>
                      </w:tcPr>
                      <w:p w14:paraId="6DF7A926" w14:textId="77777777" w:rsidR="004A26FF" w:rsidRPr="00BF1029" w:rsidRDefault="004A26FF" w:rsidP="00720976">
                        <w:pPr>
                          <w:jc w:val="right"/>
                          <w:rPr>
                            <w:rFonts w:cs="Calibri"/>
                          </w:rPr>
                        </w:pPr>
                      </w:p>
                    </w:tc>
                  </w:tr>
                </w:tbl>
                <w:p w14:paraId="7C854498" w14:textId="77777777" w:rsidR="004A26FF" w:rsidRPr="00BF1029" w:rsidRDefault="004A26FF" w:rsidP="00720976">
                  <w:pPr>
                    <w:rPr>
                      <w:rFonts w:cs="Calibri"/>
                    </w:rPr>
                  </w:pPr>
                </w:p>
              </w:tc>
              <w:tc>
                <w:tcPr>
                  <w:tcW w:w="5443" w:type="dxa"/>
                  <w:shd w:val="clear" w:color="auto" w:fill="auto"/>
                </w:tcPr>
                <w:p w14:paraId="1FA564B8" w14:textId="77777777" w:rsidR="004A26FF" w:rsidRPr="00BF1029" w:rsidRDefault="004A26FF" w:rsidP="00720976">
                  <w:pPr>
                    <w:jc w:val="right"/>
                    <w:rPr>
                      <w:rFonts w:cs="Calibri"/>
                    </w:rPr>
                  </w:pPr>
                </w:p>
              </w:tc>
            </w:tr>
          </w:tbl>
          <w:p w14:paraId="071DDBCE" w14:textId="77777777" w:rsidR="004A26FF" w:rsidRPr="00BF1029" w:rsidRDefault="004A26FF" w:rsidP="00720976">
            <w:pPr>
              <w:jc w:val="center"/>
              <w:rPr>
                <w:rFonts w:cs="Calibri"/>
              </w:rPr>
            </w:pPr>
          </w:p>
        </w:tc>
        <w:tc>
          <w:tcPr>
            <w:tcW w:w="5443" w:type="dxa"/>
            <w:shd w:val="clear" w:color="auto" w:fill="auto"/>
          </w:tcPr>
          <w:p w14:paraId="1F861746" w14:textId="77777777" w:rsidR="004A26FF" w:rsidRPr="00BF1029" w:rsidRDefault="004A26FF" w:rsidP="00720976">
            <w:pPr>
              <w:jc w:val="right"/>
              <w:rPr>
                <w:rFonts w:cs="Calibri"/>
              </w:rPr>
            </w:pPr>
            <w:r>
              <w:rPr>
                <w:noProof/>
                <w:lang w:val="fr-FR" w:eastAsia="fr-FR"/>
              </w:rPr>
              <w:drawing>
                <wp:anchor distT="0" distB="0" distL="114300" distR="114300" simplePos="0" relativeHeight="251660288" behindDoc="0" locked="0" layoutInCell="1" allowOverlap="1" wp14:anchorId="60B3EE76" wp14:editId="71D018A1">
                  <wp:simplePos x="0" y="0"/>
                  <wp:positionH relativeFrom="column">
                    <wp:posOffset>2319020</wp:posOffset>
                  </wp:positionH>
                  <wp:positionV relativeFrom="paragraph">
                    <wp:posOffset>826770</wp:posOffset>
                  </wp:positionV>
                  <wp:extent cx="457200" cy="1138555"/>
                  <wp:effectExtent l="0" t="0" r="0" b="4445"/>
                  <wp:wrapNone/>
                  <wp:docPr id="5" name="Image 5" descr="FFEM-demi-globe-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FEM-demi-globe-RV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11385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E915756" w14:textId="77777777" w:rsidR="004A26FF" w:rsidRPr="00BF1029" w:rsidRDefault="004A26FF" w:rsidP="004A26FF">
      <w:pPr>
        <w:rPr>
          <w:rFonts w:cs="Calibri"/>
        </w:rPr>
      </w:pPr>
      <w:r>
        <w:rPr>
          <w:caps/>
          <w:noProof/>
          <w:lang w:val="fr-FR" w:eastAsia="fr-FR"/>
        </w:rPr>
        <mc:AlternateContent>
          <mc:Choice Requires="wpg">
            <w:drawing>
              <wp:anchor distT="0" distB="0" distL="114300" distR="114300" simplePos="0" relativeHeight="251659264" behindDoc="0" locked="0" layoutInCell="1" allowOverlap="1" wp14:anchorId="574DCAAE" wp14:editId="5E654828">
                <wp:simplePos x="0" y="0"/>
                <wp:positionH relativeFrom="column">
                  <wp:posOffset>-96520</wp:posOffset>
                </wp:positionH>
                <wp:positionV relativeFrom="paragraph">
                  <wp:posOffset>35560</wp:posOffset>
                </wp:positionV>
                <wp:extent cx="6334760" cy="751205"/>
                <wp:effectExtent l="4445" t="4445" r="4445" b="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4760" cy="751205"/>
                          <a:chOff x="1392" y="6579"/>
                          <a:chExt cx="9964" cy="528"/>
                        </a:xfrm>
                      </wpg:grpSpPr>
                      <wps:wsp>
                        <wps:cNvPr id="3" name="Text Box 3"/>
                        <wps:cNvSpPr txBox="1">
                          <a:spLocks noChangeArrowheads="1"/>
                        </wps:cNvSpPr>
                        <wps:spPr bwMode="auto">
                          <a:xfrm>
                            <a:off x="1392" y="6579"/>
                            <a:ext cx="9964" cy="528"/>
                          </a:xfrm>
                          <a:prstGeom prst="rect">
                            <a:avLst/>
                          </a:prstGeom>
                          <a:solidFill>
                            <a:srgbClr val="51AD71"/>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64889B79" w14:textId="77777777" w:rsidR="008B70B8" w:rsidRPr="00DE31D8" w:rsidRDefault="008B70B8" w:rsidP="004A26FF">
                              <w:pPr>
                                <w:rPr>
                                  <w:b/>
                                  <w:color w:val="FFFFFF"/>
                                </w:rPr>
                              </w:pPr>
                            </w:p>
                          </w:txbxContent>
                        </wps:txbx>
                        <wps:bodyPr rot="0" vert="vert270" wrap="square" lIns="0" tIns="0" rIns="0" bIns="0" anchor="t" anchorCtr="0" upright="1">
                          <a:noAutofit/>
                        </wps:bodyPr>
                      </wps:wsp>
                      <wps:wsp>
                        <wps:cNvPr id="4" name="Text Box 4"/>
                        <wps:cNvSpPr txBox="1">
                          <a:spLocks noChangeArrowheads="1"/>
                        </wps:cNvSpPr>
                        <wps:spPr bwMode="auto">
                          <a:xfrm>
                            <a:off x="1621" y="6621"/>
                            <a:ext cx="9418"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FF"/>
                                </a:solidFill>
                                <a:miter lim="800000"/>
                                <a:headEnd/>
                                <a:tailEnd/>
                              </a14:hiddenLine>
                            </a:ext>
                          </a:extLst>
                        </wps:spPr>
                        <wps:txbx>
                          <w:txbxContent>
                            <w:p w14:paraId="7EF7736A" w14:textId="7D8C4ACE" w:rsidR="008B70B8" w:rsidRPr="003611B5" w:rsidRDefault="008B70B8" w:rsidP="004A26FF">
                              <w:pPr>
                                <w:pStyle w:val="Titrefiche"/>
                                <w:jc w:val="center"/>
                                <w:rPr>
                                  <w:rFonts w:ascii="Arial" w:hAnsi="Arial"/>
                                  <w:color w:val="34446E"/>
                                  <w:sz w:val="28"/>
                                </w:rPr>
                              </w:pPr>
                              <w:r>
                                <w:rPr>
                                  <w:b w:val="0"/>
                                  <w:bCs w:val="0"/>
                                  <w:sz w:val="36"/>
                                  <w:szCs w:val="44"/>
                                </w:rPr>
                                <w:t>Call for Project Proposals – “Environmentally sound management of chemicals and hazardous waste”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2" o:spid="_x0000_s1026" style="position:absolute;margin-left:-7.6pt;margin-top:2.8pt;width:498.8pt;height:59.15pt;z-index:251659264" coordorigin="1392,6579" coordsize="9964,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">
                <v:shapetype id="_x0000_t202" coordsize="21600,21600" o:spt="202" path="m,l,21600r21600,l21600,xe">
                  <v:stroke joinstyle="miter"/>
                  <v:path gradientshapeok="t" o:connecttype="rect"/>
                </v:shapetype>
                <v:shape id="Text Box 3" o:spid="_x0000_s1027" type="#_x0000_t202" style="position:absolute;left:1392;top:6579;width:9964;height: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6KcMA&#10;AADaAAAADwAAAGRycy9kb3ducmV2LnhtbESPQWvCQBSE74L/YXlCb7rRgkp0laqIEU+19eDtkX1N&#10;0mbfxuxq4r93BaHHYWa+YebL1pTiRrUrLCsYDiIQxKnVBWcKvr+2/SkI55E1lpZJwZ0cLBfdzhxj&#10;bRv+pNvRZyJA2MWoIPe+iqV0aU4G3cBWxMH7sbVBH2SdSV1jE+CmlKMoGkuDBYeFHCta55T+Ha9G&#10;werwm5z3p/Nu07QXWfjpViaTUqm3XvsxA+Gp9f/hVzvRCt7heSXc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6KcMAAADaAAAADwAAAAAAAAAAAAAAAACYAgAAZHJzL2Rv&#10;d25yZXYueG1sUEsFBgAAAAAEAAQA9QAAAIgDAAAAAA==&#10;" fillcolor="#51ad71" stroked="f" strokecolor="blue" strokeweight="0">
                  <v:textbox style="layout-flow:vertical;mso-layout-flow-alt:bottom-to-top" inset="0,0,0,0">
                    <w:txbxContent>
                      <w:p w14:paraId="64889B79" w14:textId="77777777" w:rsidR="008B70B8" w:rsidRPr="00DE31D8" w:rsidRDefault="008B70B8" w:rsidP="004A26FF">
                        <w:pPr>
                          <w:rPr>
                            <w:b/>
                            <w:color w:val="FFFFFF"/>
                          </w:rPr>
                        </w:pPr>
                      </w:p>
                    </w:txbxContent>
                  </v:textbox>
                </v:shape>
                <v:shape id="Text Box 4" o:spid="_x0000_s1028" type="#_x0000_t202" style="position:absolute;left:1621;top:6621;width:9418;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I0YsIA&#10;AADaAAAADwAAAGRycy9kb3ducmV2LnhtbESPT2sCMRTE7wW/Q3iCt5rVFpGtUUQQvBT/Fnt8bF43&#10;i5uXNYm69tMbodDjMDO/YSaz1tbiSj5UjhUM+hkI4sLpiksFh/3ydQwiRGSNtWNScKcAs2nnZYK5&#10;djfe0nUXS5EgHHJUYGJscilDYchi6LuGOHk/zluMSfpSao+3BLe1HGbZSFqsOC0YbGhhqDjtLlZB&#10;/f05ejNrvzmvN19G8u/Rb5dHpXrddv4BIlIb/8N/7ZVW8A7PK+kG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IjRiwgAAANoAAAAPAAAAAAAAAAAAAAAAAJgCAABkcnMvZG93&#10;bnJldi54bWxQSwUGAAAAAAQABAD1AAAAhwMAAAAA&#10;" filled="f" stroked="f" strokecolor="blue" strokeweight="0">
                  <v:textbox inset="0,0,0,0">
                    <w:txbxContent>
                      <w:p w14:paraId="7EF7736A" w14:textId="7D8C4ACE" w:rsidR="008B70B8" w:rsidRPr="003611B5" w:rsidRDefault="008B70B8" w:rsidP="004A26FF">
                        <w:pPr>
                          <w:pStyle w:val="Titrefiche"/>
                          <w:jc w:val="center"/>
                          <w:rPr>
                            <w:rFonts w:ascii="Arial" w:hAnsi="Arial"/>
                            <w:color w:val="34446E"/>
                            <w:sz w:val="28"/>
                          </w:rPr>
                        </w:pPr>
                        <w:r>
                          <w:rPr>
                            <w:b w:val="0"/>
                            <w:bCs w:val="0"/>
                            <w:sz w:val="36"/>
                            <w:szCs w:val="44"/>
                          </w:rPr>
                          <w:t>Call for Project Proposals – “Environmentally sound management of chemicals and hazardous waste”</w:t>
                        </w:r>
                      </w:p>
                    </w:txbxContent>
                  </v:textbox>
                </v:shape>
              </v:group>
            </w:pict>
          </mc:Fallback>
        </mc:AlternateContent>
      </w:r>
    </w:p>
    <w:p w14:paraId="38D06711" w14:textId="77777777" w:rsidR="004A26FF" w:rsidRPr="00BF1029" w:rsidRDefault="004A26FF" w:rsidP="004A26FF">
      <w:pPr>
        <w:rPr>
          <w:rFonts w:cs="Calibri"/>
        </w:rPr>
      </w:pPr>
    </w:p>
    <w:p w14:paraId="2E0ED570" w14:textId="77777777" w:rsidR="004A26FF" w:rsidRPr="00BF1029" w:rsidRDefault="004A26FF" w:rsidP="004A26FF">
      <w:pPr>
        <w:rPr>
          <w:rFonts w:cs="Calibri"/>
        </w:rPr>
      </w:pPr>
    </w:p>
    <w:p w14:paraId="0A1EF080" w14:textId="77777777" w:rsidR="004A26FF" w:rsidRPr="00BF1029" w:rsidRDefault="004A26FF" w:rsidP="004A26FF">
      <w:pPr>
        <w:pStyle w:val="Titrefiche"/>
        <w:jc w:val="center"/>
        <w:rPr>
          <w:rFonts w:cs="Calibri"/>
          <w:b w:val="0"/>
          <w:bCs w:val="0"/>
          <w:color w:val="005294"/>
          <w:sz w:val="32"/>
          <w:szCs w:val="44"/>
        </w:rPr>
      </w:pPr>
    </w:p>
    <w:p w14:paraId="5FFD0490" w14:textId="2AFBA316" w:rsidR="004A26FF" w:rsidRPr="00BF1029" w:rsidRDefault="004A26FF" w:rsidP="004A26FF">
      <w:pPr>
        <w:pStyle w:val="Titrepage"/>
        <w:tabs>
          <w:tab w:val="center" w:pos="7088"/>
        </w:tabs>
        <w:ind w:right="141"/>
        <w:rPr>
          <w:rFonts w:eastAsia="MS Gothic" w:cs="Calibri"/>
          <w:bCs w:val="0"/>
          <w:caps w:val="0"/>
          <w:color w:val="005294"/>
          <w:kern w:val="32"/>
          <w:sz w:val="24"/>
          <w:szCs w:val="44"/>
          <w:u w:val="none"/>
        </w:rPr>
      </w:pPr>
      <w:r>
        <w:rPr>
          <w:bCs w:val="0"/>
          <w:caps w:val="0"/>
          <w:color w:val="005294"/>
          <w:sz w:val="24"/>
          <w:szCs w:val="44"/>
          <w:u w:val="none"/>
        </w:rPr>
        <w:t xml:space="preserve">Launch date                                                 </w:t>
      </w:r>
      <w:r w:rsidR="00A814D1">
        <w:rPr>
          <w:bCs w:val="0"/>
          <w:caps w:val="0"/>
          <w:color w:val="005294"/>
          <w:sz w:val="24"/>
          <w:szCs w:val="44"/>
          <w:u w:val="none"/>
        </w:rPr>
        <w:t>June 24</w:t>
      </w:r>
      <w:r>
        <w:rPr>
          <w:bCs w:val="0"/>
          <w:caps w:val="0"/>
          <w:color w:val="005294"/>
          <w:sz w:val="24"/>
          <w:szCs w:val="44"/>
          <w:u w:val="none"/>
        </w:rPr>
        <w:t>, 2019</w:t>
      </w:r>
    </w:p>
    <w:p w14:paraId="08A4ECA5" w14:textId="3A197ED8" w:rsidR="004A26FF" w:rsidRPr="00BF1029" w:rsidRDefault="004A26FF" w:rsidP="00AC6842">
      <w:pPr>
        <w:pStyle w:val="Titrepage"/>
        <w:tabs>
          <w:tab w:val="left" w:pos="6521"/>
        </w:tabs>
        <w:ind w:left="5529" w:right="708" w:hanging="5529"/>
        <w:rPr>
          <w:rFonts w:eastAsia="MS Gothic" w:cs="Calibri"/>
          <w:bCs w:val="0"/>
          <w:caps w:val="0"/>
          <w:color w:val="005294"/>
          <w:kern w:val="32"/>
          <w:sz w:val="24"/>
          <w:szCs w:val="44"/>
          <w:u w:val="none"/>
        </w:rPr>
      </w:pPr>
      <w:r>
        <w:rPr>
          <w:bCs w:val="0"/>
          <w:caps w:val="0"/>
          <w:color w:val="005294"/>
          <w:sz w:val="24"/>
          <w:szCs w:val="44"/>
          <w:u w:val="none"/>
        </w:rPr>
        <w:t xml:space="preserve">Application deadline                                 </w:t>
      </w:r>
      <w:r w:rsidR="00A814D1">
        <w:rPr>
          <w:bCs w:val="0"/>
          <w:caps w:val="0"/>
          <w:color w:val="005294"/>
          <w:sz w:val="24"/>
          <w:szCs w:val="44"/>
          <w:u w:val="none"/>
        </w:rPr>
        <w:t>October 4</w:t>
      </w:r>
      <w:r>
        <w:rPr>
          <w:bCs w:val="0"/>
          <w:caps w:val="0"/>
          <w:color w:val="005294"/>
          <w:sz w:val="24"/>
          <w:szCs w:val="44"/>
          <w:u w:val="none"/>
        </w:rPr>
        <w:t>, 2019, 12:00 p</w:t>
      </w:r>
      <w:r w:rsidR="00A814D1">
        <w:rPr>
          <w:bCs w:val="0"/>
          <w:caps w:val="0"/>
          <w:color w:val="005294"/>
          <w:sz w:val="24"/>
          <w:szCs w:val="44"/>
          <w:u w:val="none"/>
        </w:rPr>
        <w:t>.</w:t>
      </w:r>
      <w:r>
        <w:rPr>
          <w:bCs w:val="0"/>
          <w:caps w:val="0"/>
          <w:color w:val="005294"/>
          <w:sz w:val="24"/>
          <w:szCs w:val="44"/>
          <w:u w:val="none"/>
        </w:rPr>
        <w:t>m</w:t>
      </w:r>
      <w:r w:rsidR="00A814D1">
        <w:rPr>
          <w:bCs w:val="0"/>
          <w:caps w:val="0"/>
          <w:color w:val="005294"/>
          <w:sz w:val="24"/>
          <w:szCs w:val="44"/>
          <w:u w:val="none"/>
        </w:rPr>
        <w:t>.</w:t>
      </w:r>
      <w:r>
        <w:rPr>
          <w:bCs w:val="0"/>
          <w:caps w:val="0"/>
          <w:color w:val="005294"/>
          <w:sz w:val="24"/>
          <w:szCs w:val="44"/>
          <w:u w:val="none"/>
        </w:rPr>
        <w:t xml:space="preserve"> Paris time</w:t>
      </w:r>
    </w:p>
    <w:p w14:paraId="3A1731BC" w14:textId="77777777" w:rsidR="004A26FF" w:rsidRPr="00BF1029" w:rsidRDefault="004A26FF" w:rsidP="004A26FF">
      <w:pPr>
        <w:rPr>
          <w:rFonts w:cs="Calibri"/>
        </w:rPr>
      </w:pPr>
    </w:p>
    <w:p w14:paraId="26DBD131" w14:textId="59E51932" w:rsidR="004A26FF" w:rsidRPr="00BF1029" w:rsidRDefault="00B308FE" w:rsidP="004A26FF">
      <w:pPr>
        <w:pBdr>
          <w:bottom w:val="single" w:sz="4" w:space="1" w:color="auto"/>
        </w:pBdr>
        <w:rPr>
          <w:rFonts w:eastAsia="MS Gothic" w:cs="Calibri"/>
          <w:b/>
          <w:color w:val="005294"/>
          <w:kern w:val="32"/>
          <w:sz w:val="24"/>
          <w:szCs w:val="44"/>
        </w:rPr>
      </w:pPr>
      <w:bookmarkStart w:id="0" w:name="_Toc338243906"/>
      <w:bookmarkStart w:id="1" w:name="_Toc338230099"/>
      <w:r>
        <w:rPr>
          <w:b/>
          <w:color w:val="005294"/>
          <w:sz w:val="24"/>
          <w:szCs w:val="44"/>
        </w:rPr>
        <w:t>SUBMISSION OF</w:t>
      </w:r>
      <w:r w:rsidR="004A26FF">
        <w:rPr>
          <w:b/>
          <w:color w:val="005294"/>
          <w:sz w:val="24"/>
          <w:szCs w:val="44"/>
        </w:rPr>
        <w:t xml:space="preserve"> </w:t>
      </w:r>
      <w:r w:rsidR="00A2624F">
        <w:rPr>
          <w:b/>
          <w:color w:val="005294"/>
          <w:sz w:val="24"/>
          <w:szCs w:val="44"/>
        </w:rPr>
        <w:t xml:space="preserve">PROJECT </w:t>
      </w:r>
      <w:r w:rsidR="004A26FF">
        <w:rPr>
          <w:b/>
          <w:color w:val="005294"/>
          <w:sz w:val="24"/>
          <w:szCs w:val="44"/>
        </w:rPr>
        <w:t>PROPOSALS</w:t>
      </w:r>
      <w:bookmarkEnd w:id="0"/>
      <w:bookmarkEnd w:id="1"/>
    </w:p>
    <w:p w14:paraId="59F4FABF" w14:textId="5DFE2E3F" w:rsidR="004A26FF" w:rsidRPr="00BF1029" w:rsidRDefault="00A814D1" w:rsidP="004A26FF">
      <w:pPr>
        <w:tabs>
          <w:tab w:val="left" w:pos="709"/>
        </w:tabs>
        <w:spacing w:after="240"/>
        <w:jc w:val="both"/>
        <w:outlineLvl w:val="1"/>
        <w:rPr>
          <w:rFonts w:cs="Calibri"/>
        </w:rPr>
      </w:pPr>
      <w:bookmarkStart w:id="2" w:name="_Toc440555722"/>
      <w:bookmarkStart w:id="3" w:name="_Toc440872485"/>
      <w:bookmarkStart w:id="4" w:name="_Toc509850777"/>
      <w:bookmarkStart w:id="5" w:name="_Toc510183164"/>
      <w:bookmarkStart w:id="6" w:name="_Toc7105626"/>
      <w:bookmarkStart w:id="7" w:name="_Toc8037043"/>
      <w:bookmarkStart w:id="8" w:name="_Toc8053134"/>
      <w:r>
        <w:t xml:space="preserve">Project proposals </w:t>
      </w:r>
      <w:r w:rsidR="004A26FF">
        <w:t xml:space="preserve">should include a description of the project as well as the </w:t>
      </w:r>
      <w:r w:rsidR="00733536">
        <w:t>elements</w:t>
      </w:r>
      <w:r w:rsidR="004A26FF">
        <w:t xml:space="preserve"> that justify and </w:t>
      </w:r>
      <w:r w:rsidR="004A26FF" w:rsidRPr="00C23655">
        <w:t xml:space="preserve">motivate it. Applications submitted to the French </w:t>
      </w:r>
      <w:r>
        <w:t>F</w:t>
      </w:r>
      <w:r w:rsidR="00733536" w:rsidRPr="00C23655">
        <w:t xml:space="preserve">acility for </w:t>
      </w:r>
      <w:r w:rsidR="004A26FF" w:rsidRPr="00C23655">
        <w:t>Global Environment (F</w:t>
      </w:r>
      <w:r w:rsidR="00733536" w:rsidRPr="00C23655">
        <w:t>FEM</w:t>
      </w:r>
      <w:r w:rsidR="004A26FF" w:rsidRPr="00C23655">
        <w:t>) must follow the document format provided. Failure to do so will render the project ineligible.</w:t>
      </w:r>
      <w:bookmarkEnd w:id="2"/>
      <w:bookmarkEnd w:id="3"/>
      <w:bookmarkEnd w:id="4"/>
      <w:bookmarkEnd w:id="5"/>
      <w:bookmarkEnd w:id="6"/>
      <w:bookmarkEnd w:id="7"/>
      <w:bookmarkEnd w:id="8"/>
    </w:p>
    <w:p w14:paraId="505354D7" w14:textId="7B40FD47" w:rsidR="004A26FF" w:rsidRPr="004A26FF" w:rsidRDefault="004A26FF" w:rsidP="004A26FF">
      <w:pPr>
        <w:jc w:val="both"/>
        <w:rPr>
          <w:rFonts w:cs="Calibri"/>
          <w:bCs/>
        </w:rPr>
      </w:pPr>
      <w:r>
        <w:t xml:space="preserve">A </w:t>
      </w:r>
      <w:r w:rsidR="00A814D1">
        <w:t xml:space="preserve">project </w:t>
      </w:r>
      <w:r>
        <w:t>proposal must include:</w:t>
      </w:r>
    </w:p>
    <w:p w14:paraId="27EA92A6" w14:textId="77777777" w:rsidR="004A26FF" w:rsidRPr="004A26FF" w:rsidRDefault="00AC6842" w:rsidP="000F4740">
      <w:pPr>
        <w:pStyle w:val="Liste"/>
        <w:numPr>
          <w:ilvl w:val="0"/>
          <w:numId w:val="13"/>
        </w:numPr>
        <w:tabs>
          <w:tab w:val="clear" w:pos="7797"/>
          <w:tab w:val="left" w:pos="851"/>
        </w:tabs>
        <w:spacing w:after="0"/>
        <w:rPr>
          <w:rFonts w:cs="Calibri"/>
          <w:szCs w:val="22"/>
        </w:rPr>
      </w:pPr>
      <w:r>
        <w:t>a project proposal submission letter, dated, signed, and scanned (appendix 1);</w:t>
      </w:r>
    </w:p>
    <w:p w14:paraId="6D08BC46" w14:textId="5E27881E" w:rsidR="00E14D97" w:rsidRDefault="00AC6842" w:rsidP="000F4740">
      <w:pPr>
        <w:pStyle w:val="Liste"/>
        <w:numPr>
          <w:ilvl w:val="0"/>
          <w:numId w:val="13"/>
        </w:numPr>
        <w:tabs>
          <w:tab w:val="clear" w:pos="7797"/>
          <w:tab w:val="left" w:pos="851"/>
        </w:tabs>
        <w:spacing w:after="0"/>
        <w:rPr>
          <w:rFonts w:cs="Calibri"/>
          <w:szCs w:val="22"/>
        </w:rPr>
      </w:pPr>
      <w:r>
        <w:t xml:space="preserve">a Project Opportunity </w:t>
      </w:r>
      <w:r w:rsidR="00733536">
        <w:t>Note</w:t>
      </w:r>
      <w:r>
        <w:t xml:space="preserve"> -</w:t>
      </w:r>
      <w:r w:rsidR="00733536">
        <w:t>NOP</w:t>
      </w:r>
      <w:r>
        <w:t>- (template</w:t>
      </w:r>
      <w:r w:rsidR="00562A91">
        <w:t xml:space="preserve"> </w:t>
      </w:r>
      <w:r w:rsidR="00733536">
        <w:t>provided</w:t>
      </w:r>
      <w:r>
        <w:t xml:space="preserve"> in appendix 2) in Word format only, including budget tables;</w:t>
      </w:r>
    </w:p>
    <w:p w14:paraId="032BBEB2" w14:textId="370F5EF9" w:rsidR="004A26FF" w:rsidRPr="0033368B" w:rsidRDefault="004A26FF" w:rsidP="000F4740">
      <w:pPr>
        <w:pStyle w:val="Liste"/>
        <w:numPr>
          <w:ilvl w:val="0"/>
          <w:numId w:val="13"/>
        </w:numPr>
        <w:tabs>
          <w:tab w:val="clear" w:pos="7797"/>
          <w:tab w:val="left" w:pos="851"/>
        </w:tabs>
        <w:spacing w:after="0"/>
        <w:rPr>
          <w:rFonts w:cs="Calibri"/>
          <w:szCs w:val="22"/>
        </w:rPr>
      </w:pPr>
      <w:r>
        <w:t>financial information in Excel format (with formulas) (</w:t>
      </w:r>
      <w:r>
        <w:rPr>
          <w:b/>
          <w:color w:val="FF0000"/>
          <w:szCs w:val="22"/>
        </w:rPr>
        <w:t>please note:</w:t>
      </w:r>
      <w:r w:rsidR="00002A7B">
        <w:rPr>
          <w:b/>
          <w:color w:val="FF0000"/>
          <w:szCs w:val="22"/>
        </w:rPr>
        <w:t xml:space="preserve"> </w:t>
      </w:r>
      <w:r>
        <w:t xml:space="preserve">budget proposals must be formulated in euros, which is the currency used for </w:t>
      </w:r>
      <w:r w:rsidR="00733536">
        <w:t>the FFEM</w:t>
      </w:r>
      <w:r>
        <w:t xml:space="preserve"> financing agreements. The budget shall be calculated as a comprehensive lump sum, taxes included);</w:t>
      </w:r>
    </w:p>
    <w:p w14:paraId="403F707B" w14:textId="76E8F69C" w:rsidR="004A26FF" w:rsidRPr="004A26FF" w:rsidRDefault="004A26FF" w:rsidP="000F4740">
      <w:pPr>
        <w:pStyle w:val="Liste"/>
        <w:numPr>
          <w:ilvl w:val="0"/>
          <w:numId w:val="13"/>
        </w:numPr>
        <w:tabs>
          <w:tab w:val="clear" w:pos="7797"/>
          <w:tab w:val="left" w:pos="851"/>
        </w:tabs>
        <w:spacing w:after="0"/>
        <w:rPr>
          <w:rFonts w:cs="Calibri"/>
          <w:szCs w:val="22"/>
        </w:rPr>
      </w:pPr>
      <w:r>
        <w:t xml:space="preserve">any </w:t>
      </w:r>
      <w:r w:rsidR="00BA5A34">
        <w:t xml:space="preserve">additional </w:t>
      </w:r>
      <w:r>
        <w:t>appended documents in PDF or Word format.</w:t>
      </w:r>
    </w:p>
    <w:p w14:paraId="5CCAF2E7" w14:textId="77777777" w:rsidR="004A26FF" w:rsidRPr="00487D90" w:rsidRDefault="004A26FF" w:rsidP="004A26FF">
      <w:pPr>
        <w:pStyle w:val="Liste"/>
        <w:tabs>
          <w:tab w:val="clear" w:pos="7797"/>
          <w:tab w:val="left" w:pos="851"/>
        </w:tabs>
        <w:spacing w:after="0"/>
        <w:ind w:left="851"/>
        <w:rPr>
          <w:rFonts w:cs="Calibri"/>
          <w:sz w:val="20"/>
        </w:rPr>
      </w:pPr>
    </w:p>
    <w:p w14:paraId="6E617EB0" w14:textId="77777777" w:rsidR="00EE2EB4" w:rsidRDefault="00EE2EB4" w:rsidP="00EE2EB4">
      <w:pPr>
        <w:jc w:val="both"/>
        <w:rPr>
          <w:rFonts w:cs="Calibri"/>
          <w:bCs/>
        </w:rPr>
      </w:pPr>
      <w:r>
        <w:t>Specific attention should be paid to clarity and writing style. The Project Opportunity Note (NOP) is a summary document (10 pages maximum, excluding appendices) describing the technical, strategic, and economic information required to understand the project, for the Selection Committee. Proposals must also describe how the project will be implemented, the partners involved, and the expected impacts.</w:t>
      </w:r>
    </w:p>
    <w:p w14:paraId="2D4620F9" w14:textId="77777777" w:rsidR="00EE2EB4" w:rsidRPr="004A26FF" w:rsidRDefault="00EE2EB4" w:rsidP="00EE2EB4">
      <w:pPr>
        <w:jc w:val="both"/>
        <w:rPr>
          <w:rFonts w:cs="Calibri"/>
          <w:b/>
          <w:bCs/>
          <w:color w:val="FF0000"/>
        </w:rPr>
      </w:pPr>
      <w:r>
        <w:rPr>
          <w:b/>
          <w:bCs/>
          <w:color w:val="FF0000"/>
        </w:rPr>
        <w:t>NOTE: The NOP may be submitted in English, Spanish, or French. However, if the project is pre-selected at the NOP phase for further consideration, subsequent notes must be submitted in French.</w:t>
      </w:r>
    </w:p>
    <w:p w14:paraId="766BADAC" w14:textId="4547F482" w:rsidR="00EE2EB4" w:rsidRPr="004A26FF" w:rsidRDefault="00EE2EB4" w:rsidP="00EE2EB4">
      <w:pPr>
        <w:rPr>
          <w:rFonts w:cs="Calibri"/>
          <w:bCs/>
        </w:rPr>
      </w:pPr>
      <w:r w:rsidRPr="00EE2EB4">
        <w:rPr>
          <w:bCs/>
        </w:rPr>
        <w:t xml:space="preserve">An electronic version of all the aforementioned documents must be submitted through the following link: </w:t>
      </w:r>
      <w:hyperlink r:id="rId11" w:history="1">
        <w:r w:rsidRPr="00EE2EB4">
          <w:rPr>
            <w:rStyle w:val="Lienhypertexte"/>
            <w:color w:val="0070C0"/>
            <w:u w:val="single"/>
          </w:rPr>
          <w:t>https://www.ffem.fr/en/environmentally-sound-management-chemicals-and-hazardous-waste</w:t>
        </w:r>
      </w:hyperlink>
      <w:r w:rsidRPr="00EE2EB4">
        <w:rPr>
          <w:bCs/>
        </w:rPr>
        <w:t>.</w:t>
      </w:r>
    </w:p>
    <w:p w14:paraId="70D57F0D" w14:textId="1B0A0994" w:rsidR="004A26FF" w:rsidRPr="00631EAB" w:rsidRDefault="004A26FF" w:rsidP="004A26FF">
      <w:pPr>
        <w:rPr>
          <w:rFonts w:cs="Calibri"/>
        </w:rPr>
      </w:pPr>
      <w:r>
        <w:t xml:space="preserve">Any proposal that is incomplete or received after the </w:t>
      </w:r>
      <w:r w:rsidR="00733536">
        <w:t>deadline</w:t>
      </w:r>
      <w:r>
        <w:t xml:space="preserve"> </w:t>
      </w:r>
      <w:r w:rsidR="00A814D1">
        <w:t>indicated</w:t>
      </w:r>
      <w:r>
        <w:t xml:space="preserve"> above will be rejected.</w:t>
      </w:r>
    </w:p>
    <w:p w14:paraId="49780E95" w14:textId="5706EFEC" w:rsidR="004A26FF" w:rsidRPr="00AB099E" w:rsidRDefault="004A26FF" w:rsidP="004A26FF">
      <w:pPr>
        <w:rPr>
          <w:rFonts w:cs="Calibri"/>
          <w:bCs/>
        </w:rPr>
      </w:pPr>
      <w:r>
        <w:lastRenderedPageBreak/>
        <w:t xml:space="preserve">The list of required administrative documents (appendix 3) will be sent to selected candidates after the Selection Committee </w:t>
      </w:r>
      <w:r w:rsidRPr="00C23655">
        <w:t>accepts</w:t>
      </w:r>
      <w:r>
        <w:t xml:space="preserve"> the </w:t>
      </w:r>
      <w:r w:rsidR="00733536">
        <w:t>NOP</w:t>
      </w:r>
      <w:r>
        <w:t xml:space="preserve">. </w:t>
      </w:r>
    </w:p>
    <w:p w14:paraId="1DD44385" w14:textId="77777777" w:rsidR="004A26FF" w:rsidRPr="00BF1029" w:rsidRDefault="004A26FF" w:rsidP="004A26FF">
      <w:pPr>
        <w:pBdr>
          <w:bottom w:val="single" w:sz="4" w:space="1" w:color="auto"/>
        </w:pBdr>
        <w:rPr>
          <w:rFonts w:eastAsia="MS Gothic" w:cs="Calibri"/>
          <w:b/>
          <w:color w:val="005294"/>
          <w:kern w:val="32"/>
          <w:sz w:val="24"/>
          <w:szCs w:val="44"/>
        </w:rPr>
      </w:pPr>
      <w:r>
        <w:rPr>
          <w:b/>
          <w:color w:val="005294"/>
          <w:sz w:val="24"/>
          <w:szCs w:val="44"/>
        </w:rPr>
        <w:t>CONTACT</w:t>
      </w:r>
    </w:p>
    <w:p w14:paraId="47F09E61" w14:textId="6B1E3380" w:rsidR="00EE2EB4" w:rsidRDefault="00EE2EB4" w:rsidP="00EE2EB4">
      <w:r>
        <w:rPr>
          <w:b/>
          <w:color w:val="005294"/>
          <w:sz w:val="24"/>
          <w:szCs w:val="44"/>
        </w:rPr>
        <w:t xml:space="preserve">For </w:t>
      </w:r>
      <w:r w:rsidR="00A814D1">
        <w:rPr>
          <w:b/>
          <w:color w:val="005294"/>
          <w:sz w:val="24"/>
          <w:szCs w:val="44"/>
        </w:rPr>
        <w:t xml:space="preserve">any </w:t>
      </w:r>
      <w:r>
        <w:rPr>
          <w:b/>
          <w:color w:val="005294"/>
          <w:sz w:val="24"/>
          <w:szCs w:val="44"/>
        </w:rPr>
        <w:t>additional</w:t>
      </w:r>
      <w:r w:rsidR="004A26FF" w:rsidRPr="00EE2EB4">
        <w:rPr>
          <w:b/>
          <w:color w:val="005294"/>
          <w:sz w:val="24"/>
          <w:szCs w:val="44"/>
        </w:rPr>
        <w:t xml:space="preserve"> information, </w:t>
      </w:r>
      <w:r w:rsidRPr="00EE2EB4">
        <w:rPr>
          <w:b/>
          <w:color w:val="005294"/>
          <w:sz w:val="24"/>
          <w:szCs w:val="44"/>
        </w:rPr>
        <w:t>please fill in the form available at</w:t>
      </w:r>
      <w:r w:rsidR="004A26FF" w:rsidRPr="00EE2EB4">
        <w:rPr>
          <w:b/>
          <w:color w:val="005294"/>
          <w:sz w:val="24"/>
          <w:szCs w:val="44"/>
        </w:rPr>
        <w:t>:</w:t>
      </w:r>
      <w:r w:rsidR="00002A7B" w:rsidRPr="00EE2EB4">
        <w:rPr>
          <w:b/>
          <w:color w:val="005294"/>
          <w:sz w:val="24"/>
          <w:szCs w:val="44"/>
        </w:rPr>
        <w:t xml:space="preserve"> </w:t>
      </w:r>
      <w:hyperlink r:id="rId12" w:history="1">
        <w:r w:rsidRPr="00EE2EB4">
          <w:rPr>
            <w:rStyle w:val="Lienhypertexte"/>
            <w:color w:val="0070C0"/>
            <w:u w:val="single"/>
          </w:rPr>
          <w:t>https://www.ffem.fr/en/contact/chemicals-and-hazardous-waste</w:t>
        </w:r>
      </w:hyperlink>
    </w:p>
    <w:p w14:paraId="732F138A" w14:textId="104F2950" w:rsidR="004A26FF" w:rsidRPr="00FC0160" w:rsidRDefault="004A26FF" w:rsidP="00FC0160">
      <w:pPr>
        <w:jc w:val="both"/>
        <w:rPr>
          <w:rFonts w:eastAsiaTheme="minorEastAsia"/>
          <w:noProof/>
          <w:color w:val="000099"/>
          <w:sz w:val="18"/>
          <w:szCs w:val="18"/>
        </w:rPr>
      </w:pPr>
    </w:p>
    <w:p w14:paraId="700D873F" w14:textId="77777777" w:rsidR="0033368B" w:rsidRDefault="0033368B">
      <w:pPr>
        <w:rPr>
          <w:rFonts w:ascii="Calibri-Bold" w:hAnsi="Calibri-Bold" w:cs="Calibri-Bold"/>
          <w:b/>
          <w:bCs/>
          <w:color w:val="7F7F7F"/>
          <w:sz w:val="24"/>
          <w:szCs w:val="24"/>
        </w:rPr>
      </w:pPr>
      <w:r>
        <w:br w:type="page"/>
      </w:r>
    </w:p>
    <w:sdt>
      <w:sdtPr>
        <w:rPr>
          <w:rFonts w:asciiTheme="minorHAnsi" w:eastAsiaTheme="minorHAnsi" w:hAnsiTheme="minorHAnsi" w:cstheme="minorBidi"/>
          <w:b w:val="0"/>
          <w:bCs w:val="0"/>
          <w:color w:val="auto"/>
          <w:sz w:val="22"/>
          <w:szCs w:val="22"/>
          <w:lang w:eastAsia="en-US"/>
        </w:rPr>
        <w:id w:val="-1191912340"/>
        <w:docPartObj>
          <w:docPartGallery w:val="Table of Contents"/>
          <w:docPartUnique/>
        </w:docPartObj>
      </w:sdtPr>
      <w:sdtContent>
        <w:p w14:paraId="520A6E4D" w14:textId="77777777" w:rsidR="0033368B" w:rsidRDefault="00934FB0">
          <w:pPr>
            <w:pStyle w:val="En-ttedetabledesmatires"/>
          </w:pPr>
          <w:r>
            <w:t>Contents</w:t>
          </w:r>
        </w:p>
        <w:p w14:paraId="453A5C55" w14:textId="6B5A8E30" w:rsidR="00CB2672" w:rsidRDefault="0033368B">
          <w:pPr>
            <w:pStyle w:val="TM2"/>
            <w:tabs>
              <w:tab w:val="right" w:leader="dot" w:pos="9062"/>
            </w:tabs>
            <w:rPr>
              <w:rFonts w:eastAsiaTheme="minorEastAsia"/>
              <w:noProof/>
              <w:lang w:val="fr-FR" w:eastAsia="fr-FR"/>
            </w:rPr>
          </w:pPr>
          <w:r>
            <w:fldChar w:fldCharType="begin"/>
          </w:r>
          <w:r>
            <w:instrText xml:space="preserve"> TOC \o "1-3" \h \z \u </w:instrText>
          </w:r>
          <w:r>
            <w:fldChar w:fldCharType="separate"/>
          </w:r>
          <w:hyperlink w:anchor="_Toc8053134" w:history="1">
            <w:r w:rsidR="00DC28B5" w:rsidRPr="00DC28B5">
              <w:rPr>
                <w:rStyle w:val="Lienhypertexte"/>
                <w:sz w:val="22"/>
                <w:szCs w:val="22"/>
              </w:rPr>
              <w:t>_Toc8053134</w:t>
            </w:r>
          </w:hyperlink>
        </w:p>
        <w:p w14:paraId="6AF4FB39" w14:textId="77777777" w:rsidR="00CB2672" w:rsidRDefault="008B70B8">
          <w:pPr>
            <w:pStyle w:val="TM1"/>
            <w:rPr>
              <w:rFonts w:eastAsiaTheme="minorEastAsia"/>
              <w:b w:val="0"/>
              <w:lang w:val="fr-FR" w:eastAsia="fr-FR"/>
            </w:rPr>
          </w:pPr>
          <w:hyperlink w:anchor="_Toc8053135" w:history="1">
            <w:r w:rsidR="00CB2672" w:rsidRPr="002F5491">
              <w:rPr>
                <w:rStyle w:val="Lienhypertexte"/>
              </w:rPr>
              <w:t>I</w:t>
            </w:r>
            <w:r w:rsidR="00CB2672">
              <w:rPr>
                <w:rFonts w:eastAsiaTheme="minorEastAsia"/>
                <w:b w:val="0"/>
                <w:lang w:val="fr-FR" w:eastAsia="fr-FR"/>
              </w:rPr>
              <w:tab/>
            </w:r>
            <w:r w:rsidR="00CB2672" w:rsidRPr="002F5491">
              <w:rPr>
                <w:rStyle w:val="Lienhypertexte"/>
              </w:rPr>
              <w:t>FFEM</w:t>
            </w:r>
            <w:r w:rsidR="00CB2672">
              <w:rPr>
                <w:webHidden/>
              </w:rPr>
              <w:tab/>
            </w:r>
            <w:r w:rsidR="00CB2672">
              <w:rPr>
                <w:webHidden/>
              </w:rPr>
              <w:fldChar w:fldCharType="begin"/>
            </w:r>
            <w:r w:rsidR="00CB2672">
              <w:rPr>
                <w:webHidden/>
              </w:rPr>
              <w:instrText xml:space="preserve"> PAGEREF _Toc8053135 \h </w:instrText>
            </w:r>
            <w:r w:rsidR="00CB2672">
              <w:rPr>
                <w:webHidden/>
              </w:rPr>
            </w:r>
            <w:r w:rsidR="00CB2672">
              <w:rPr>
                <w:webHidden/>
              </w:rPr>
              <w:fldChar w:fldCharType="separate"/>
            </w:r>
            <w:r w:rsidR="00DC28B5">
              <w:rPr>
                <w:webHidden/>
              </w:rPr>
              <w:t>5</w:t>
            </w:r>
            <w:r w:rsidR="00CB2672">
              <w:rPr>
                <w:webHidden/>
              </w:rPr>
              <w:fldChar w:fldCharType="end"/>
            </w:r>
          </w:hyperlink>
        </w:p>
        <w:p w14:paraId="5356AB73" w14:textId="77777777" w:rsidR="00CB2672" w:rsidRDefault="008B70B8">
          <w:pPr>
            <w:pStyle w:val="TM2"/>
            <w:tabs>
              <w:tab w:val="left" w:pos="880"/>
              <w:tab w:val="right" w:leader="dot" w:pos="9062"/>
            </w:tabs>
            <w:rPr>
              <w:rFonts w:eastAsiaTheme="minorEastAsia"/>
              <w:noProof/>
              <w:lang w:val="fr-FR" w:eastAsia="fr-FR"/>
            </w:rPr>
          </w:pPr>
          <w:hyperlink w:anchor="_Toc8053136" w:history="1">
            <w:r w:rsidR="00CB2672" w:rsidRPr="002F5491">
              <w:rPr>
                <w:rStyle w:val="Lienhypertexte"/>
                <w:b/>
                <w:noProof/>
              </w:rPr>
              <w:t>I.1</w:t>
            </w:r>
            <w:r w:rsidR="00CB2672">
              <w:rPr>
                <w:rFonts w:eastAsiaTheme="minorEastAsia"/>
                <w:noProof/>
                <w:lang w:val="fr-FR" w:eastAsia="fr-FR"/>
              </w:rPr>
              <w:tab/>
            </w:r>
            <w:r w:rsidR="00CB2672" w:rsidRPr="002F5491">
              <w:rPr>
                <w:rStyle w:val="Lienhypertexte"/>
                <w:b/>
                <w:noProof/>
              </w:rPr>
              <w:t>Mission</w:t>
            </w:r>
            <w:r w:rsidR="00CB2672">
              <w:rPr>
                <w:noProof/>
                <w:webHidden/>
              </w:rPr>
              <w:tab/>
            </w:r>
            <w:r w:rsidR="00CB2672">
              <w:rPr>
                <w:noProof/>
                <w:webHidden/>
              </w:rPr>
              <w:fldChar w:fldCharType="begin"/>
            </w:r>
            <w:r w:rsidR="00CB2672">
              <w:rPr>
                <w:noProof/>
                <w:webHidden/>
              </w:rPr>
              <w:instrText xml:space="preserve"> PAGEREF _Toc8053136 \h </w:instrText>
            </w:r>
            <w:r w:rsidR="00CB2672">
              <w:rPr>
                <w:noProof/>
                <w:webHidden/>
              </w:rPr>
            </w:r>
            <w:r w:rsidR="00CB2672">
              <w:rPr>
                <w:noProof/>
                <w:webHidden/>
              </w:rPr>
              <w:fldChar w:fldCharType="separate"/>
            </w:r>
            <w:r w:rsidR="00DC28B5">
              <w:rPr>
                <w:noProof/>
                <w:webHidden/>
              </w:rPr>
              <w:t>5</w:t>
            </w:r>
            <w:r w:rsidR="00CB2672">
              <w:rPr>
                <w:noProof/>
                <w:webHidden/>
              </w:rPr>
              <w:fldChar w:fldCharType="end"/>
            </w:r>
          </w:hyperlink>
        </w:p>
        <w:p w14:paraId="3EFC2A47" w14:textId="77777777" w:rsidR="00CB2672" w:rsidRDefault="008B70B8">
          <w:pPr>
            <w:pStyle w:val="TM2"/>
            <w:tabs>
              <w:tab w:val="left" w:pos="880"/>
              <w:tab w:val="right" w:leader="dot" w:pos="9062"/>
            </w:tabs>
            <w:rPr>
              <w:rFonts w:eastAsiaTheme="minorEastAsia"/>
              <w:noProof/>
              <w:lang w:val="fr-FR" w:eastAsia="fr-FR"/>
            </w:rPr>
          </w:pPr>
          <w:hyperlink w:anchor="_Toc8053137" w:history="1">
            <w:r w:rsidR="00CB2672" w:rsidRPr="002F5491">
              <w:rPr>
                <w:rStyle w:val="Lienhypertexte"/>
                <w:rFonts w:cs="Calibri"/>
                <w:b/>
                <w:noProof/>
              </w:rPr>
              <w:t>I.2</w:t>
            </w:r>
            <w:r w:rsidR="00CB2672">
              <w:rPr>
                <w:rFonts w:eastAsiaTheme="minorEastAsia"/>
                <w:noProof/>
                <w:lang w:val="fr-FR" w:eastAsia="fr-FR"/>
              </w:rPr>
              <w:tab/>
            </w:r>
            <w:r w:rsidR="00CB2672" w:rsidRPr="002F5491">
              <w:rPr>
                <w:rStyle w:val="Lienhypertexte"/>
                <w:b/>
                <w:noProof/>
              </w:rPr>
              <w:t>Mandate</w:t>
            </w:r>
            <w:r w:rsidR="00CB2672">
              <w:rPr>
                <w:noProof/>
                <w:webHidden/>
              </w:rPr>
              <w:tab/>
            </w:r>
            <w:r w:rsidR="00CB2672">
              <w:rPr>
                <w:noProof/>
                <w:webHidden/>
              </w:rPr>
              <w:fldChar w:fldCharType="begin"/>
            </w:r>
            <w:r w:rsidR="00CB2672">
              <w:rPr>
                <w:noProof/>
                <w:webHidden/>
              </w:rPr>
              <w:instrText xml:space="preserve"> PAGEREF _Toc8053137 \h </w:instrText>
            </w:r>
            <w:r w:rsidR="00CB2672">
              <w:rPr>
                <w:noProof/>
                <w:webHidden/>
              </w:rPr>
            </w:r>
            <w:r w:rsidR="00CB2672">
              <w:rPr>
                <w:noProof/>
                <w:webHidden/>
              </w:rPr>
              <w:fldChar w:fldCharType="separate"/>
            </w:r>
            <w:r w:rsidR="00DC28B5">
              <w:rPr>
                <w:noProof/>
                <w:webHidden/>
              </w:rPr>
              <w:t>5</w:t>
            </w:r>
            <w:r w:rsidR="00CB2672">
              <w:rPr>
                <w:noProof/>
                <w:webHidden/>
              </w:rPr>
              <w:fldChar w:fldCharType="end"/>
            </w:r>
          </w:hyperlink>
        </w:p>
        <w:p w14:paraId="6AEEB4EA" w14:textId="77777777" w:rsidR="00CB2672" w:rsidRDefault="008B70B8">
          <w:pPr>
            <w:pStyle w:val="TM2"/>
            <w:tabs>
              <w:tab w:val="left" w:pos="880"/>
              <w:tab w:val="right" w:leader="dot" w:pos="9062"/>
            </w:tabs>
            <w:rPr>
              <w:rFonts w:eastAsiaTheme="minorEastAsia"/>
              <w:noProof/>
              <w:lang w:val="fr-FR" w:eastAsia="fr-FR"/>
            </w:rPr>
          </w:pPr>
          <w:hyperlink w:anchor="_Toc8053138" w:history="1">
            <w:r w:rsidR="00CB2672" w:rsidRPr="002F5491">
              <w:rPr>
                <w:rStyle w:val="Lienhypertexte"/>
                <w:rFonts w:cs="Calibri"/>
                <w:b/>
                <w:noProof/>
              </w:rPr>
              <w:t>I.3</w:t>
            </w:r>
            <w:r w:rsidR="00CB2672">
              <w:rPr>
                <w:rFonts w:eastAsiaTheme="minorEastAsia"/>
                <w:noProof/>
                <w:lang w:val="fr-FR" w:eastAsia="fr-FR"/>
              </w:rPr>
              <w:tab/>
            </w:r>
            <w:r w:rsidR="00CB2672" w:rsidRPr="002F5491">
              <w:rPr>
                <w:rStyle w:val="Lienhypertexte"/>
                <w:b/>
                <w:noProof/>
              </w:rPr>
              <w:t>Structure</w:t>
            </w:r>
            <w:r w:rsidR="00CB2672">
              <w:rPr>
                <w:noProof/>
                <w:webHidden/>
              </w:rPr>
              <w:tab/>
            </w:r>
            <w:r w:rsidR="00CB2672">
              <w:rPr>
                <w:noProof/>
                <w:webHidden/>
              </w:rPr>
              <w:fldChar w:fldCharType="begin"/>
            </w:r>
            <w:r w:rsidR="00CB2672">
              <w:rPr>
                <w:noProof/>
                <w:webHidden/>
              </w:rPr>
              <w:instrText xml:space="preserve"> PAGEREF _Toc8053138 \h </w:instrText>
            </w:r>
            <w:r w:rsidR="00CB2672">
              <w:rPr>
                <w:noProof/>
                <w:webHidden/>
              </w:rPr>
            </w:r>
            <w:r w:rsidR="00CB2672">
              <w:rPr>
                <w:noProof/>
                <w:webHidden/>
              </w:rPr>
              <w:fldChar w:fldCharType="separate"/>
            </w:r>
            <w:r w:rsidR="00DC28B5">
              <w:rPr>
                <w:noProof/>
                <w:webHidden/>
              </w:rPr>
              <w:t>5</w:t>
            </w:r>
            <w:r w:rsidR="00CB2672">
              <w:rPr>
                <w:noProof/>
                <w:webHidden/>
              </w:rPr>
              <w:fldChar w:fldCharType="end"/>
            </w:r>
          </w:hyperlink>
        </w:p>
        <w:p w14:paraId="629F6E04" w14:textId="3ACB1112" w:rsidR="00CB2672" w:rsidRDefault="008B70B8">
          <w:pPr>
            <w:pStyle w:val="TM1"/>
            <w:rPr>
              <w:rFonts w:eastAsiaTheme="minorEastAsia"/>
              <w:b w:val="0"/>
              <w:lang w:val="fr-FR" w:eastAsia="fr-FR"/>
            </w:rPr>
          </w:pPr>
          <w:hyperlink w:anchor="_Toc8053139" w:history="1">
            <w:r w:rsidR="00CB2672" w:rsidRPr="002F5491">
              <w:rPr>
                <w:rStyle w:val="Lienhypertexte"/>
              </w:rPr>
              <w:t>II</w:t>
            </w:r>
            <w:r w:rsidR="00CB2672">
              <w:rPr>
                <w:rFonts w:eastAsiaTheme="minorEastAsia"/>
                <w:b w:val="0"/>
                <w:lang w:val="fr-FR" w:eastAsia="fr-FR"/>
              </w:rPr>
              <w:tab/>
            </w:r>
            <w:r w:rsidR="00CB2672" w:rsidRPr="002F5491">
              <w:rPr>
                <w:rStyle w:val="Lienhypertexte"/>
              </w:rPr>
              <w:t>P</w:t>
            </w:r>
            <w:r w:rsidR="00CB2672">
              <w:rPr>
                <w:rStyle w:val="Lienhypertexte"/>
              </w:rPr>
              <w:t xml:space="preserve">UROSE OF THE CALL FOR PROJECT </w:t>
            </w:r>
            <w:r w:rsidR="00CB2672" w:rsidRPr="002F5491">
              <w:rPr>
                <w:rStyle w:val="Lienhypertexte"/>
              </w:rPr>
              <w:t>PROPOSALS</w:t>
            </w:r>
            <w:r w:rsidR="00CB2672">
              <w:rPr>
                <w:webHidden/>
              </w:rPr>
              <w:tab/>
            </w:r>
            <w:r w:rsidR="00CB2672">
              <w:rPr>
                <w:webHidden/>
              </w:rPr>
              <w:fldChar w:fldCharType="begin"/>
            </w:r>
            <w:r w:rsidR="00CB2672">
              <w:rPr>
                <w:webHidden/>
              </w:rPr>
              <w:instrText xml:space="preserve"> PAGEREF _Toc8053139 \h </w:instrText>
            </w:r>
            <w:r w:rsidR="00CB2672">
              <w:rPr>
                <w:webHidden/>
              </w:rPr>
            </w:r>
            <w:r w:rsidR="00CB2672">
              <w:rPr>
                <w:webHidden/>
              </w:rPr>
              <w:fldChar w:fldCharType="separate"/>
            </w:r>
            <w:r w:rsidR="00DC28B5">
              <w:rPr>
                <w:webHidden/>
              </w:rPr>
              <w:t>6</w:t>
            </w:r>
            <w:r w:rsidR="00CB2672">
              <w:rPr>
                <w:webHidden/>
              </w:rPr>
              <w:fldChar w:fldCharType="end"/>
            </w:r>
          </w:hyperlink>
        </w:p>
        <w:p w14:paraId="194C76C8" w14:textId="7F2DF672" w:rsidR="00CB2672" w:rsidRDefault="008B70B8">
          <w:pPr>
            <w:pStyle w:val="TM1"/>
            <w:rPr>
              <w:rFonts w:eastAsiaTheme="minorEastAsia"/>
              <w:b w:val="0"/>
              <w:lang w:val="fr-FR" w:eastAsia="fr-FR"/>
            </w:rPr>
          </w:pPr>
          <w:hyperlink w:anchor="_Toc8053140" w:history="1">
            <w:r w:rsidR="00CB2672" w:rsidRPr="002F5491">
              <w:rPr>
                <w:rStyle w:val="Lienhypertexte"/>
              </w:rPr>
              <w:t>III</w:t>
            </w:r>
            <w:r w:rsidR="00CB2672">
              <w:rPr>
                <w:rFonts w:eastAsiaTheme="minorEastAsia"/>
                <w:b w:val="0"/>
                <w:lang w:val="fr-FR" w:eastAsia="fr-FR"/>
              </w:rPr>
              <w:tab/>
            </w:r>
            <w:r w:rsidR="00CB2672" w:rsidRPr="002F5491">
              <w:rPr>
                <w:rStyle w:val="Lienhypertexte"/>
              </w:rPr>
              <w:t>PUBLICATION PERIOD OF THE CALL FOR PROJECT PROPOSALS</w:t>
            </w:r>
            <w:r w:rsidR="00CB2672">
              <w:rPr>
                <w:webHidden/>
              </w:rPr>
              <w:tab/>
            </w:r>
            <w:r w:rsidR="00CB2672">
              <w:rPr>
                <w:webHidden/>
              </w:rPr>
              <w:fldChar w:fldCharType="begin"/>
            </w:r>
            <w:r w:rsidR="00CB2672">
              <w:rPr>
                <w:webHidden/>
              </w:rPr>
              <w:instrText xml:space="preserve"> PAGEREF _Toc8053140 \h </w:instrText>
            </w:r>
            <w:r w:rsidR="00CB2672">
              <w:rPr>
                <w:webHidden/>
              </w:rPr>
            </w:r>
            <w:r w:rsidR="00CB2672">
              <w:rPr>
                <w:webHidden/>
              </w:rPr>
              <w:fldChar w:fldCharType="separate"/>
            </w:r>
            <w:r w:rsidR="00DC28B5">
              <w:rPr>
                <w:webHidden/>
              </w:rPr>
              <w:t>7</w:t>
            </w:r>
            <w:r w:rsidR="00CB2672">
              <w:rPr>
                <w:webHidden/>
              </w:rPr>
              <w:fldChar w:fldCharType="end"/>
            </w:r>
          </w:hyperlink>
        </w:p>
        <w:p w14:paraId="25759CA4" w14:textId="18A75794" w:rsidR="00CB2672" w:rsidRDefault="008B70B8">
          <w:pPr>
            <w:pStyle w:val="TM1"/>
            <w:rPr>
              <w:rFonts w:eastAsiaTheme="minorEastAsia"/>
              <w:b w:val="0"/>
              <w:lang w:val="fr-FR" w:eastAsia="fr-FR"/>
            </w:rPr>
          </w:pPr>
          <w:hyperlink w:anchor="_Toc8053141" w:history="1">
            <w:r w:rsidR="00CB2672" w:rsidRPr="002F5491">
              <w:rPr>
                <w:rStyle w:val="Lienhypertexte"/>
              </w:rPr>
              <w:t>IV</w:t>
            </w:r>
            <w:r w:rsidR="00CB2672">
              <w:rPr>
                <w:rFonts w:eastAsiaTheme="minorEastAsia"/>
                <w:b w:val="0"/>
                <w:lang w:val="fr-FR" w:eastAsia="fr-FR"/>
              </w:rPr>
              <w:tab/>
            </w:r>
            <w:r w:rsidR="00CB2672" w:rsidRPr="002F5491">
              <w:rPr>
                <w:rStyle w:val="Lienhypertexte"/>
              </w:rPr>
              <w:t>ELIGIBILITY</w:t>
            </w:r>
            <w:r w:rsidR="00CB2672">
              <w:rPr>
                <w:webHidden/>
              </w:rPr>
              <w:tab/>
            </w:r>
            <w:r w:rsidR="00CB2672">
              <w:rPr>
                <w:webHidden/>
              </w:rPr>
              <w:fldChar w:fldCharType="begin"/>
            </w:r>
            <w:r w:rsidR="00CB2672">
              <w:rPr>
                <w:webHidden/>
              </w:rPr>
              <w:instrText xml:space="preserve"> PAGEREF _Toc8053141 \h </w:instrText>
            </w:r>
            <w:r w:rsidR="00CB2672">
              <w:rPr>
                <w:webHidden/>
              </w:rPr>
            </w:r>
            <w:r w:rsidR="00CB2672">
              <w:rPr>
                <w:webHidden/>
              </w:rPr>
              <w:fldChar w:fldCharType="separate"/>
            </w:r>
            <w:r w:rsidR="00DC28B5">
              <w:rPr>
                <w:webHidden/>
              </w:rPr>
              <w:t>7</w:t>
            </w:r>
            <w:r w:rsidR="00CB2672">
              <w:rPr>
                <w:webHidden/>
              </w:rPr>
              <w:fldChar w:fldCharType="end"/>
            </w:r>
          </w:hyperlink>
        </w:p>
        <w:p w14:paraId="2C070C15" w14:textId="77777777" w:rsidR="00CB2672" w:rsidRPr="00CB2672" w:rsidRDefault="008B70B8">
          <w:pPr>
            <w:pStyle w:val="TM2"/>
            <w:tabs>
              <w:tab w:val="left" w:pos="880"/>
              <w:tab w:val="right" w:leader="dot" w:pos="9062"/>
            </w:tabs>
            <w:rPr>
              <w:rFonts w:eastAsiaTheme="minorEastAsia"/>
              <w:noProof/>
              <w:lang w:val="fr-FR" w:eastAsia="fr-FR"/>
            </w:rPr>
          </w:pPr>
          <w:hyperlink w:anchor="_Toc8053142" w:history="1">
            <w:r w:rsidR="00CB2672" w:rsidRPr="00CB2672">
              <w:rPr>
                <w:rStyle w:val="Lienhypertexte"/>
                <w:rFonts w:cs="Calibri"/>
                <w:noProof/>
              </w:rPr>
              <w:t>IV.1</w:t>
            </w:r>
            <w:r w:rsidR="00CB2672" w:rsidRPr="00CB2672">
              <w:rPr>
                <w:rFonts w:eastAsiaTheme="minorEastAsia"/>
                <w:noProof/>
                <w:lang w:val="fr-FR" w:eastAsia="fr-FR"/>
              </w:rPr>
              <w:tab/>
            </w:r>
            <w:r w:rsidR="00CB2672" w:rsidRPr="00CB2672">
              <w:rPr>
                <w:rStyle w:val="Lienhypertexte"/>
                <w:noProof/>
              </w:rPr>
              <w:t>Geographical eligibility criteria</w:t>
            </w:r>
            <w:bookmarkStart w:id="9" w:name="_GoBack"/>
            <w:bookmarkEnd w:id="9"/>
            <w:r w:rsidR="00CB2672" w:rsidRPr="00CB2672">
              <w:rPr>
                <w:noProof/>
                <w:webHidden/>
              </w:rPr>
              <w:tab/>
            </w:r>
            <w:r w:rsidR="00CB2672" w:rsidRPr="00CB2672">
              <w:rPr>
                <w:noProof/>
                <w:webHidden/>
              </w:rPr>
              <w:fldChar w:fldCharType="begin"/>
            </w:r>
            <w:r w:rsidR="00CB2672" w:rsidRPr="00CB2672">
              <w:rPr>
                <w:noProof/>
                <w:webHidden/>
              </w:rPr>
              <w:instrText xml:space="preserve"> PAGEREF _Toc8053142 \h </w:instrText>
            </w:r>
            <w:r w:rsidR="00CB2672" w:rsidRPr="00CB2672">
              <w:rPr>
                <w:noProof/>
                <w:webHidden/>
              </w:rPr>
            </w:r>
            <w:r w:rsidR="00CB2672" w:rsidRPr="00CB2672">
              <w:rPr>
                <w:noProof/>
                <w:webHidden/>
              </w:rPr>
              <w:fldChar w:fldCharType="separate"/>
            </w:r>
            <w:r w:rsidR="00DC28B5">
              <w:rPr>
                <w:noProof/>
                <w:webHidden/>
              </w:rPr>
              <w:t>7</w:t>
            </w:r>
            <w:r w:rsidR="00CB2672" w:rsidRPr="00CB2672">
              <w:rPr>
                <w:noProof/>
                <w:webHidden/>
              </w:rPr>
              <w:fldChar w:fldCharType="end"/>
            </w:r>
          </w:hyperlink>
        </w:p>
        <w:p w14:paraId="25674691" w14:textId="77777777" w:rsidR="00CB2672" w:rsidRPr="00CB2672" w:rsidRDefault="008B70B8">
          <w:pPr>
            <w:pStyle w:val="TM2"/>
            <w:tabs>
              <w:tab w:val="left" w:pos="880"/>
              <w:tab w:val="right" w:leader="dot" w:pos="9062"/>
            </w:tabs>
            <w:rPr>
              <w:rFonts w:eastAsiaTheme="minorEastAsia"/>
              <w:noProof/>
              <w:lang w:val="fr-FR" w:eastAsia="fr-FR"/>
            </w:rPr>
          </w:pPr>
          <w:hyperlink w:anchor="_Toc8053143" w:history="1">
            <w:r w:rsidR="00CB2672" w:rsidRPr="00CB2672">
              <w:rPr>
                <w:rStyle w:val="Lienhypertexte"/>
                <w:rFonts w:cs="Calibri"/>
                <w:noProof/>
              </w:rPr>
              <w:t>IV.2</w:t>
            </w:r>
            <w:r w:rsidR="00CB2672" w:rsidRPr="00CB2672">
              <w:rPr>
                <w:rFonts w:eastAsiaTheme="minorEastAsia"/>
                <w:noProof/>
                <w:lang w:val="fr-FR" w:eastAsia="fr-FR"/>
              </w:rPr>
              <w:tab/>
            </w:r>
            <w:r w:rsidR="00CB2672" w:rsidRPr="00CB2672">
              <w:rPr>
                <w:rStyle w:val="Lienhypertexte"/>
                <w:noProof/>
              </w:rPr>
              <w:t>Eligibility criteria related to the project content</w:t>
            </w:r>
            <w:r w:rsidR="00CB2672" w:rsidRPr="00CB2672">
              <w:rPr>
                <w:noProof/>
                <w:webHidden/>
              </w:rPr>
              <w:tab/>
            </w:r>
            <w:r w:rsidR="00CB2672" w:rsidRPr="00CB2672">
              <w:rPr>
                <w:noProof/>
                <w:webHidden/>
              </w:rPr>
              <w:fldChar w:fldCharType="begin"/>
            </w:r>
            <w:r w:rsidR="00CB2672" w:rsidRPr="00CB2672">
              <w:rPr>
                <w:noProof/>
                <w:webHidden/>
              </w:rPr>
              <w:instrText xml:space="preserve"> PAGEREF _Toc8053143 \h </w:instrText>
            </w:r>
            <w:r w:rsidR="00CB2672" w:rsidRPr="00CB2672">
              <w:rPr>
                <w:noProof/>
                <w:webHidden/>
              </w:rPr>
            </w:r>
            <w:r w:rsidR="00CB2672" w:rsidRPr="00CB2672">
              <w:rPr>
                <w:noProof/>
                <w:webHidden/>
              </w:rPr>
              <w:fldChar w:fldCharType="separate"/>
            </w:r>
            <w:r w:rsidR="00DC28B5">
              <w:rPr>
                <w:noProof/>
                <w:webHidden/>
              </w:rPr>
              <w:t>7</w:t>
            </w:r>
            <w:r w:rsidR="00CB2672" w:rsidRPr="00CB2672">
              <w:rPr>
                <w:noProof/>
                <w:webHidden/>
              </w:rPr>
              <w:fldChar w:fldCharType="end"/>
            </w:r>
          </w:hyperlink>
        </w:p>
        <w:p w14:paraId="060AE05A" w14:textId="77777777" w:rsidR="00CB2672" w:rsidRPr="00CB2672" w:rsidRDefault="008B70B8">
          <w:pPr>
            <w:pStyle w:val="TM2"/>
            <w:tabs>
              <w:tab w:val="left" w:pos="880"/>
              <w:tab w:val="right" w:leader="dot" w:pos="9062"/>
            </w:tabs>
            <w:rPr>
              <w:rFonts w:eastAsiaTheme="minorEastAsia"/>
              <w:noProof/>
              <w:lang w:val="fr-FR" w:eastAsia="fr-FR"/>
            </w:rPr>
          </w:pPr>
          <w:hyperlink w:anchor="_Toc8053144" w:history="1">
            <w:r w:rsidR="00CB2672" w:rsidRPr="00CB2672">
              <w:rPr>
                <w:rStyle w:val="Lienhypertexte"/>
                <w:rFonts w:cs="Calibri"/>
                <w:noProof/>
              </w:rPr>
              <w:t>IV.3</w:t>
            </w:r>
            <w:r w:rsidR="00CB2672" w:rsidRPr="00CB2672">
              <w:rPr>
                <w:rFonts w:eastAsiaTheme="minorEastAsia"/>
                <w:noProof/>
                <w:lang w:val="fr-FR" w:eastAsia="fr-FR"/>
              </w:rPr>
              <w:tab/>
            </w:r>
            <w:r w:rsidR="00CB2672" w:rsidRPr="00CB2672">
              <w:rPr>
                <w:rStyle w:val="Lienhypertexte"/>
                <w:noProof/>
              </w:rPr>
              <w:t>Eligibility criteria related to the grant beneficiary</w:t>
            </w:r>
            <w:r w:rsidR="00CB2672" w:rsidRPr="00CB2672">
              <w:rPr>
                <w:noProof/>
                <w:webHidden/>
              </w:rPr>
              <w:tab/>
            </w:r>
            <w:r w:rsidR="00CB2672" w:rsidRPr="00CB2672">
              <w:rPr>
                <w:noProof/>
                <w:webHidden/>
              </w:rPr>
              <w:fldChar w:fldCharType="begin"/>
            </w:r>
            <w:r w:rsidR="00CB2672" w:rsidRPr="00CB2672">
              <w:rPr>
                <w:noProof/>
                <w:webHidden/>
              </w:rPr>
              <w:instrText xml:space="preserve"> PAGEREF _Toc8053144 \h </w:instrText>
            </w:r>
            <w:r w:rsidR="00CB2672" w:rsidRPr="00CB2672">
              <w:rPr>
                <w:noProof/>
                <w:webHidden/>
              </w:rPr>
            </w:r>
            <w:r w:rsidR="00CB2672" w:rsidRPr="00CB2672">
              <w:rPr>
                <w:noProof/>
                <w:webHidden/>
              </w:rPr>
              <w:fldChar w:fldCharType="separate"/>
            </w:r>
            <w:r w:rsidR="00DC28B5">
              <w:rPr>
                <w:noProof/>
                <w:webHidden/>
              </w:rPr>
              <w:t>8</w:t>
            </w:r>
            <w:r w:rsidR="00CB2672" w:rsidRPr="00CB2672">
              <w:rPr>
                <w:noProof/>
                <w:webHidden/>
              </w:rPr>
              <w:fldChar w:fldCharType="end"/>
            </w:r>
          </w:hyperlink>
        </w:p>
        <w:p w14:paraId="6A4D8E98" w14:textId="3FC1773B" w:rsidR="00CB2672" w:rsidRDefault="008B70B8">
          <w:pPr>
            <w:pStyle w:val="TM1"/>
            <w:rPr>
              <w:rFonts w:eastAsiaTheme="minorEastAsia"/>
              <w:b w:val="0"/>
              <w:lang w:val="fr-FR" w:eastAsia="fr-FR"/>
            </w:rPr>
          </w:pPr>
          <w:hyperlink w:anchor="_Toc8053145" w:history="1">
            <w:r w:rsidR="00CB2672" w:rsidRPr="002F5491">
              <w:rPr>
                <w:rStyle w:val="Lienhypertexte"/>
              </w:rPr>
              <w:t>V</w:t>
            </w:r>
            <w:r w:rsidR="00CB2672">
              <w:rPr>
                <w:rFonts w:eastAsiaTheme="minorEastAsia"/>
                <w:b w:val="0"/>
                <w:lang w:val="fr-FR" w:eastAsia="fr-FR"/>
              </w:rPr>
              <w:tab/>
            </w:r>
            <w:r w:rsidR="00CB2672" w:rsidRPr="002F5491">
              <w:rPr>
                <w:rStyle w:val="Lienhypertexte"/>
              </w:rPr>
              <w:t>SUBMISSION AND CONSIDERATION PHASE FOR THIS CALL FOR PROJECT PROPOSALS</w:t>
            </w:r>
            <w:r w:rsidR="00CB2672">
              <w:rPr>
                <w:webHidden/>
              </w:rPr>
              <w:tab/>
            </w:r>
            <w:r w:rsidR="00CB2672">
              <w:rPr>
                <w:webHidden/>
              </w:rPr>
              <w:fldChar w:fldCharType="begin"/>
            </w:r>
            <w:r w:rsidR="00CB2672">
              <w:rPr>
                <w:webHidden/>
              </w:rPr>
              <w:instrText xml:space="preserve"> PAGEREF _Toc8053145 \h </w:instrText>
            </w:r>
            <w:r w:rsidR="00CB2672">
              <w:rPr>
                <w:webHidden/>
              </w:rPr>
            </w:r>
            <w:r w:rsidR="00CB2672">
              <w:rPr>
                <w:webHidden/>
              </w:rPr>
              <w:fldChar w:fldCharType="separate"/>
            </w:r>
            <w:r w:rsidR="00DC28B5">
              <w:rPr>
                <w:webHidden/>
              </w:rPr>
              <w:t>8</w:t>
            </w:r>
            <w:r w:rsidR="00CB2672">
              <w:rPr>
                <w:webHidden/>
              </w:rPr>
              <w:fldChar w:fldCharType="end"/>
            </w:r>
          </w:hyperlink>
        </w:p>
        <w:p w14:paraId="3C645C5F" w14:textId="77777777" w:rsidR="00CB2672" w:rsidRDefault="008B70B8">
          <w:pPr>
            <w:pStyle w:val="TM1"/>
            <w:rPr>
              <w:rFonts w:eastAsiaTheme="minorEastAsia"/>
              <w:b w:val="0"/>
              <w:lang w:val="fr-FR" w:eastAsia="fr-FR"/>
            </w:rPr>
          </w:pPr>
          <w:hyperlink w:anchor="_Toc8053146" w:history="1">
            <w:r w:rsidR="00CB2672" w:rsidRPr="002F5491">
              <w:rPr>
                <w:rStyle w:val="Lienhypertexte"/>
              </w:rPr>
              <w:t>VI</w:t>
            </w:r>
            <w:r w:rsidR="00CB2672">
              <w:rPr>
                <w:rFonts w:eastAsiaTheme="minorEastAsia"/>
                <w:b w:val="0"/>
                <w:lang w:val="fr-FR" w:eastAsia="fr-FR"/>
              </w:rPr>
              <w:tab/>
            </w:r>
            <w:r w:rsidR="00CB2672" w:rsidRPr="002F5491">
              <w:rPr>
                <w:rStyle w:val="Lienhypertexte"/>
              </w:rPr>
              <w:t>TECHNICAL AND STRATEGIC ASPECTS</w:t>
            </w:r>
            <w:r w:rsidR="00CB2672">
              <w:rPr>
                <w:webHidden/>
              </w:rPr>
              <w:tab/>
            </w:r>
            <w:r w:rsidR="00CB2672">
              <w:rPr>
                <w:webHidden/>
              </w:rPr>
              <w:fldChar w:fldCharType="begin"/>
            </w:r>
            <w:r w:rsidR="00CB2672">
              <w:rPr>
                <w:webHidden/>
              </w:rPr>
              <w:instrText xml:space="preserve"> PAGEREF _Toc8053146 \h </w:instrText>
            </w:r>
            <w:r w:rsidR="00CB2672">
              <w:rPr>
                <w:webHidden/>
              </w:rPr>
            </w:r>
            <w:r w:rsidR="00CB2672">
              <w:rPr>
                <w:webHidden/>
              </w:rPr>
              <w:fldChar w:fldCharType="separate"/>
            </w:r>
            <w:r w:rsidR="00DC28B5">
              <w:rPr>
                <w:webHidden/>
              </w:rPr>
              <w:t>10</w:t>
            </w:r>
            <w:r w:rsidR="00CB2672">
              <w:rPr>
                <w:webHidden/>
              </w:rPr>
              <w:fldChar w:fldCharType="end"/>
            </w:r>
          </w:hyperlink>
        </w:p>
        <w:p w14:paraId="71388BB7" w14:textId="77777777" w:rsidR="00CB2672" w:rsidRDefault="008B70B8">
          <w:pPr>
            <w:pStyle w:val="TM1"/>
            <w:rPr>
              <w:rFonts w:eastAsiaTheme="minorEastAsia"/>
              <w:b w:val="0"/>
              <w:lang w:val="fr-FR" w:eastAsia="fr-FR"/>
            </w:rPr>
          </w:pPr>
          <w:hyperlink w:anchor="_Toc8053147" w:history="1">
            <w:r w:rsidR="00CB2672" w:rsidRPr="002F5491">
              <w:rPr>
                <w:rStyle w:val="Lienhypertexte"/>
              </w:rPr>
              <w:t>VII</w:t>
            </w:r>
            <w:r w:rsidR="00CB2672">
              <w:rPr>
                <w:rFonts w:eastAsiaTheme="minorEastAsia"/>
                <w:b w:val="0"/>
                <w:lang w:val="fr-FR" w:eastAsia="fr-FR"/>
              </w:rPr>
              <w:tab/>
            </w:r>
            <w:r w:rsidR="00CB2672" w:rsidRPr="002F5491">
              <w:rPr>
                <w:rStyle w:val="Lienhypertexte"/>
              </w:rPr>
              <w:t>FINANCIAL ASPECTS</w:t>
            </w:r>
            <w:r w:rsidR="00CB2672">
              <w:rPr>
                <w:webHidden/>
              </w:rPr>
              <w:tab/>
            </w:r>
            <w:r w:rsidR="00CB2672">
              <w:rPr>
                <w:webHidden/>
              </w:rPr>
              <w:fldChar w:fldCharType="begin"/>
            </w:r>
            <w:r w:rsidR="00CB2672">
              <w:rPr>
                <w:webHidden/>
              </w:rPr>
              <w:instrText xml:space="preserve"> PAGEREF _Toc8053147 \h </w:instrText>
            </w:r>
            <w:r w:rsidR="00CB2672">
              <w:rPr>
                <w:webHidden/>
              </w:rPr>
            </w:r>
            <w:r w:rsidR="00CB2672">
              <w:rPr>
                <w:webHidden/>
              </w:rPr>
              <w:fldChar w:fldCharType="separate"/>
            </w:r>
            <w:r w:rsidR="00DC28B5">
              <w:rPr>
                <w:webHidden/>
              </w:rPr>
              <w:t>10</w:t>
            </w:r>
            <w:r w:rsidR="00CB2672">
              <w:rPr>
                <w:webHidden/>
              </w:rPr>
              <w:fldChar w:fldCharType="end"/>
            </w:r>
          </w:hyperlink>
        </w:p>
        <w:p w14:paraId="2154D834" w14:textId="563C93E5" w:rsidR="00CB2672" w:rsidRDefault="008B70B8">
          <w:pPr>
            <w:pStyle w:val="TM1"/>
            <w:rPr>
              <w:rFonts w:eastAsiaTheme="minorEastAsia"/>
              <w:b w:val="0"/>
              <w:lang w:val="fr-FR" w:eastAsia="fr-FR"/>
            </w:rPr>
          </w:pPr>
          <w:hyperlink w:anchor="_Toc8053148" w:history="1">
            <w:r w:rsidR="00CB2672" w:rsidRPr="002F5491">
              <w:rPr>
                <w:rStyle w:val="Lienhypertexte"/>
              </w:rPr>
              <w:t>VIII</w:t>
            </w:r>
            <w:r w:rsidR="00CB2672">
              <w:rPr>
                <w:rFonts w:eastAsiaTheme="minorEastAsia"/>
                <w:b w:val="0"/>
                <w:lang w:val="fr-FR" w:eastAsia="fr-FR"/>
              </w:rPr>
              <w:tab/>
            </w:r>
            <w:r w:rsidR="00CB2672" w:rsidRPr="002F5491">
              <w:rPr>
                <w:rStyle w:val="Lienhypertexte"/>
              </w:rPr>
              <w:t>IMPLEMENTATION PERIOD FOR PROPOSED PROJECTS</w:t>
            </w:r>
            <w:r w:rsidR="00CB2672">
              <w:rPr>
                <w:webHidden/>
              </w:rPr>
              <w:tab/>
            </w:r>
            <w:r w:rsidR="00CB2672">
              <w:rPr>
                <w:webHidden/>
              </w:rPr>
              <w:fldChar w:fldCharType="begin"/>
            </w:r>
            <w:r w:rsidR="00CB2672">
              <w:rPr>
                <w:webHidden/>
              </w:rPr>
              <w:instrText xml:space="preserve"> PAGEREF _Toc8053148 \h </w:instrText>
            </w:r>
            <w:r w:rsidR="00CB2672">
              <w:rPr>
                <w:webHidden/>
              </w:rPr>
            </w:r>
            <w:r w:rsidR="00CB2672">
              <w:rPr>
                <w:webHidden/>
              </w:rPr>
              <w:fldChar w:fldCharType="separate"/>
            </w:r>
            <w:r w:rsidR="00DC28B5">
              <w:rPr>
                <w:webHidden/>
              </w:rPr>
              <w:t>11</w:t>
            </w:r>
            <w:r w:rsidR="00CB2672">
              <w:rPr>
                <w:webHidden/>
              </w:rPr>
              <w:fldChar w:fldCharType="end"/>
            </w:r>
          </w:hyperlink>
        </w:p>
        <w:p w14:paraId="4EF70BF2" w14:textId="77777777" w:rsidR="00CB2672" w:rsidRDefault="008B70B8">
          <w:pPr>
            <w:pStyle w:val="TM1"/>
            <w:rPr>
              <w:rFonts w:eastAsiaTheme="minorEastAsia"/>
              <w:b w:val="0"/>
              <w:lang w:val="fr-FR" w:eastAsia="fr-FR"/>
            </w:rPr>
          </w:pPr>
          <w:hyperlink w:anchor="_Toc8053149" w:history="1">
            <w:r w:rsidR="00CB2672" w:rsidRPr="002F5491">
              <w:rPr>
                <w:rStyle w:val="Lienhypertexte"/>
              </w:rPr>
              <w:t>IX</w:t>
            </w:r>
            <w:r w:rsidR="00CB2672">
              <w:rPr>
                <w:rFonts w:eastAsiaTheme="minorEastAsia"/>
                <w:b w:val="0"/>
                <w:lang w:val="fr-FR" w:eastAsia="fr-FR"/>
              </w:rPr>
              <w:tab/>
            </w:r>
            <w:r w:rsidR="00CB2672" w:rsidRPr="002F5491">
              <w:rPr>
                <w:rStyle w:val="Lienhypertexte"/>
              </w:rPr>
              <w:t>CONFIDENTIALITY</w:t>
            </w:r>
            <w:r w:rsidR="00CB2672">
              <w:rPr>
                <w:webHidden/>
              </w:rPr>
              <w:tab/>
            </w:r>
            <w:r w:rsidR="00CB2672">
              <w:rPr>
                <w:webHidden/>
              </w:rPr>
              <w:fldChar w:fldCharType="begin"/>
            </w:r>
            <w:r w:rsidR="00CB2672">
              <w:rPr>
                <w:webHidden/>
              </w:rPr>
              <w:instrText xml:space="preserve"> PAGEREF _Toc8053149 \h </w:instrText>
            </w:r>
            <w:r w:rsidR="00CB2672">
              <w:rPr>
                <w:webHidden/>
              </w:rPr>
            </w:r>
            <w:r w:rsidR="00CB2672">
              <w:rPr>
                <w:webHidden/>
              </w:rPr>
              <w:fldChar w:fldCharType="separate"/>
            </w:r>
            <w:r w:rsidR="00DC28B5">
              <w:rPr>
                <w:webHidden/>
              </w:rPr>
              <w:t>12</w:t>
            </w:r>
            <w:r w:rsidR="00CB2672">
              <w:rPr>
                <w:webHidden/>
              </w:rPr>
              <w:fldChar w:fldCharType="end"/>
            </w:r>
          </w:hyperlink>
        </w:p>
        <w:p w14:paraId="76922092" w14:textId="77777777" w:rsidR="00CB2672" w:rsidRDefault="008B70B8">
          <w:pPr>
            <w:pStyle w:val="TM1"/>
            <w:rPr>
              <w:rFonts w:eastAsiaTheme="minorEastAsia"/>
              <w:b w:val="0"/>
              <w:lang w:val="fr-FR" w:eastAsia="fr-FR"/>
            </w:rPr>
          </w:pPr>
          <w:hyperlink w:anchor="_Toc8053150" w:history="1">
            <w:r w:rsidR="00CB2672" w:rsidRPr="002F5491">
              <w:rPr>
                <w:rStyle w:val="Lienhypertexte"/>
              </w:rPr>
              <w:t>X</w:t>
            </w:r>
            <w:r w:rsidR="00CB2672">
              <w:rPr>
                <w:rFonts w:eastAsiaTheme="minorEastAsia"/>
                <w:b w:val="0"/>
                <w:lang w:val="fr-FR" w:eastAsia="fr-FR"/>
              </w:rPr>
              <w:tab/>
            </w:r>
            <w:r w:rsidR="00CB2672" w:rsidRPr="002F5491">
              <w:rPr>
                <w:rStyle w:val="Lienhypertexte"/>
              </w:rPr>
              <w:t>APPLICATION SELECTION CRITERIA for this call for project PROPOSALs</w:t>
            </w:r>
            <w:r w:rsidR="00CB2672">
              <w:rPr>
                <w:webHidden/>
              </w:rPr>
              <w:tab/>
            </w:r>
            <w:r w:rsidR="00CB2672">
              <w:rPr>
                <w:webHidden/>
              </w:rPr>
              <w:fldChar w:fldCharType="begin"/>
            </w:r>
            <w:r w:rsidR="00CB2672">
              <w:rPr>
                <w:webHidden/>
              </w:rPr>
              <w:instrText xml:space="preserve"> PAGEREF _Toc8053150 \h </w:instrText>
            </w:r>
            <w:r w:rsidR="00CB2672">
              <w:rPr>
                <w:webHidden/>
              </w:rPr>
            </w:r>
            <w:r w:rsidR="00CB2672">
              <w:rPr>
                <w:webHidden/>
              </w:rPr>
              <w:fldChar w:fldCharType="separate"/>
            </w:r>
            <w:r w:rsidR="00DC28B5">
              <w:rPr>
                <w:webHidden/>
              </w:rPr>
              <w:t>12</w:t>
            </w:r>
            <w:r w:rsidR="00CB2672">
              <w:rPr>
                <w:webHidden/>
              </w:rPr>
              <w:fldChar w:fldCharType="end"/>
            </w:r>
          </w:hyperlink>
        </w:p>
        <w:p w14:paraId="5EF88330" w14:textId="77777777" w:rsidR="00CB2672" w:rsidRPr="00CB2672" w:rsidRDefault="008B70B8">
          <w:pPr>
            <w:pStyle w:val="TM2"/>
            <w:tabs>
              <w:tab w:val="left" w:pos="880"/>
              <w:tab w:val="right" w:leader="dot" w:pos="9062"/>
            </w:tabs>
            <w:rPr>
              <w:rFonts w:eastAsiaTheme="minorEastAsia"/>
              <w:noProof/>
              <w:lang w:val="fr-FR" w:eastAsia="fr-FR"/>
            </w:rPr>
          </w:pPr>
          <w:hyperlink w:anchor="_Toc8053151" w:history="1">
            <w:r w:rsidR="00CB2672" w:rsidRPr="00CB2672">
              <w:rPr>
                <w:rStyle w:val="Lienhypertexte"/>
                <w:rFonts w:cs="Calibri"/>
                <w:noProof/>
              </w:rPr>
              <w:t>X.1</w:t>
            </w:r>
            <w:r w:rsidR="00CB2672" w:rsidRPr="00CB2672">
              <w:rPr>
                <w:rFonts w:eastAsiaTheme="minorEastAsia"/>
                <w:noProof/>
                <w:lang w:val="fr-FR" w:eastAsia="fr-FR"/>
              </w:rPr>
              <w:tab/>
            </w:r>
            <w:r w:rsidR="00CB2672" w:rsidRPr="00CB2672">
              <w:rPr>
                <w:rStyle w:val="Lienhypertexte"/>
                <w:noProof/>
              </w:rPr>
              <w:t>Criteria related to the project’s contribution to the preservation of the global environment</w:t>
            </w:r>
            <w:r w:rsidR="00CB2672" w:rsidRPr="00CB2672">
              <w:rPr>
                <w:noProof/>
                <w:webHidden/>
              </w:rPr>
              <w:tab/>
            </w:r>
            <w:r w:rsidR="00CB2672" w:rsidRPr="00CB2672">
              <w:rPr>
                <w:noProof/>
                <w:webHidden/>
              </w:rPr>
              <w:fldChar w:fldCharType="begin"/>
            </w:r>
            <w:r w:rsidR="00CB2672" w:rsidRPr="00CB2672">
              <w:rPr>
                <w:noProof/>
                <w:webHidden/>
              </w:rPr>
              <w:instrText xml:space="preserve"> PAGEREF _Toc8053151 \h </w:instrText>
            </w:r>
            <w:r w:rsidR="00CB2672" w:rsidRPr="00CB2672">
              <w:rPr>
                <w:noProof/>
                <w:webHidden/>
              </w:rPr>
            </w:r>
            <w:r w:rsidR="00CB2672" w:rsidRPr="00CB2672">
              <w:rPr>
                <w:noProof/>
                <w:webHidden/>
              </w:rPr>
              <w:fldChar w:fldCharType="separate"/>
            </w:r>
            <w:r w:rsidR="00DC28B5">
              <w:rPr>
                <w:noProof/>
                <w:webHidden/>
              </w:rPr>
              <w:t>12</w:t>
            </w:r>
            <w:r w:rsidR="00CB2672" w:rsidRPr="00CB2672">
              <w:rPr>
                <w:noProof/>
                <w:webHidden/>
              </w:rPr>
              <w:fldChar w:fldCharType="end"/>
            </w:r>
          </w:hyperlink>
        </w:p>
        <w:p w14:paraId="7ECDB5E7" w14:textId="77777777" w:rsidR="00CB2672" w:rsidRPr="00CB2672" w:rsidRDefault="008B70B8">
          <w:pPr>
            <w:pStyle w:val="TM2"/>
            <w:tabs>
              <w:tab w:val="left" w:pos="880"/>
              <w:tab w:val="right" w:leader="dot" w:pos="9062"/>
            </w:tabs>
            <w:rPr>
              <w:rFonts w:eastAsiaTheme="minorEastAsia"/>
              <w:noProof/>
              <w:lang w:val="fr-FR" w:eastAsia="fr-FR"/>
            </w:rPr>
          </w:pPr>
          <w:hyperlink w:anchor="_Toc8053152" w:history="1">
            <w:r w:rsidR="00CB2672" w:rsidRPr="00CB2672">
              <w:rPr>
                <w:rStyle w:val="Lienhypertexte"/>
                <w:rFonts w:cs="Calibri"/>
                <w:noProof/>
              </w:rPr>
              <w:t>X.2</w:t>
            </w:r>
            <w:r w:rsidR="00CB2672" w:rsidRPr="00CB2672">
              <w:rPr>
                <w:rFonts w:eastAsiaTheme="minorEastAsia"/>
                <w:noProof/>
                <w:lang w:val="fr-FR" w:eastAsia="fr-FR"/>
              </w:rPr>
              <w:tab/>
            </w:r>
            <w:r w:rsidR="00CB2672" w:rsidRPr="00CB2672">
              <w:rPr>
                <w:rStyle w:val="Lienhypertexte"/>
                <w:noProof/>
              </w:rPr>
              <w:t>Project criteria related to local sustainable development in one or more eligible countries</w:t>
            </w:r>
            <w:r w:rsidR="00CB2672" w:rsidRPr="00CB2672">
              <w:rPr>
                <w:noProof/>
                <w:webHidden/>
              </w:rPr>
              <w:tab/>
            </w:r>
            <w:r w:rsidR="00CB2672" w:rsidRPr="00CB2672">
              <w:rPr>
                <w:noProof/>
                <w:webHidden/>
              </w:rPr>
              <w:fldChar w:fldCharType="begin"/>
            </w:r>
            <w:r w:rsidR="00CB2672" w:rsidRPr="00CB2672">
              <w:rPr>
                <w:noProof/>
                <w:webHidden/>
              </w:rPr>
              <w:instrText xml:space="preserve"> PAGEREF _Toc8053152 \h </w:instrText>
            </w:r>
            <w:r w:rsidR="00CB2672" w:rsidRPr="00CB2672">
              <w:rPr>
                <w:noProof/>
                <w:webHidden/>
              </w:rPr>
            </w:r>
            <w:r w:rsidR="00CB2672" w:rsidRPr="00CB2672">
              <w:rPr>
                <w:noProof/>
                <w:webHidden/>
              </w:rPr>
              <w:fldChar w:fldCharType="separate"/>
            </w:r>
            <w:r w:rsidR="00DC28B5">
              <w:rPr>
                <w:noProof/>
                <w:webHidden/>
              </w:rPr>
              <w:t>12</w:t>
            </w:r>
            <w:r w:rsidR="00CB2672" w:rsidRPr="00CB2672">
              <w:rPr>
                <w:noProof/>
                <w:webHidden/>
              </w:rPr>
              <w:fldChar w:fldCharType="end"/>
            </w:r>
          </w:hyperlink>
        </w:p>
        <w:p w14:paraId="34C86D95" w14:textId="77777777" w:rsidR="00CB2672" w:rsidRPr="00CB2672" w:rsidRDefault="008B70B8">
          <w:pPr>
            <w:pStyle w:val="TM2"/>
            <w:tabs>
              <w:tab w:val="left" w:pos="880"/>
              <w:tab w:val="right" w:leader="dot" w:pos="9062"/>
            </w:tabs>
            <w:rPr>
              <w:rFonts w:eastAsiaTheme="minorEastAsia"/>
              <w:noProof/>
              <w:lang w:val="fr-FR" w:eastAsia="fr-FR"/>
            </w:rPr>
          </w:pPr>
          <w:hyperlink w:anchor="_Toc8053153" w:history="1">
            <w:r w:rsidR="00CB2672" w:rsidRPr="00CB2672">
              <w:rPr>
                <w:rStyle w:val="Lienhypertexte"/>
                <w:rFonts w:cs="Calibri"/>
                <w:bCs/>
                <w:noProof/>
              </w:rPr>
              <w:t>X.3</w:t>
            </w:r>
            <w:r w:rsidR="00CB2672" w:rsidRPr="00CB2672">
              <w:rPr>
                <w:rFonts w:eastAsiaTheme="minorEastAsia"/>
                <w:noProof/>
                <w:lang w:val="fr-FR" w:eastAsia="fr-FR"/>
              </w:rPr>
              <w:tab/>
            </w:r>
            <w:r w:rsidR="00CB2672" w:rsidRPr="00CB2672">
              <w:rPr>
                <w:rStyle w:val="Lienhypertexte"/>
                <w:noProof/>
              </w:rPr>
              <w:t>Criteria related to the innovative nature of the project</w:t>
            </w:r>
            <w:r w:rsidR="00CB2672" w:rsidRPr="00CB2672">
              <w:rPr>
                <w:noProof/>
                <w:webHidden/>
              </w:rPr>
              <w:tab/>
            </w:r>
            <w:r w:rsidR="00CB2672" w:rsidRPr="00CB2672">
              <w:rPr>
                <w:noProof/>
                <w:webHidden/>
              </w:rPr>
              <w:fldChar w:fldCharType="begin"/>
            </w:r>
            <w:r w:rsidR="00CB2672" w:rsidRPr="00CB2672">
              <w:rPr>
                <w:noProof/>
                <w:webHidden/>
              </w:rPr>
              <w:instrText xml:space="preserve"> PAGEREF _Toc8053153 \h </w:instrText>
            </w:r>
            <w:r w:rsidR="00CB2672" w:rsidRPr="00CB2672">
              <w:rPr>
                <w:noProof/>
                <w:webHidden/>
              </w:rPr>
            </w:r>
            <w:r w:rsidR="00CB2672" w:rsidRPr="00CB2672">
              <w:rPr>
                <w:noProof/>
                <w:webHidden/>
              </w:rPr>
              <w:fldChar w:fldCharType="separate"/>
            </w:r>
            <w:r w:rsidR="00DC28B5">
              <w:rPr>
                <w:noProof/>
                <w:webHidden/>
              </w:rPr>
              <w:t>13</w:t>
            </w:r>
            <w:r w:rsidR="00CB2672" w:rsidRPr="00CB2672">
              <w:rPr>
                <w:noProof/>
                <w:webHidden/>
              </w:rPr>
              <w:fldChar w:fldCharType="end"/>
            </w:r>
          </w:hyperlink>
        </w:p>
        <w:p w14:paraId="0820C0FA" w14:textId="77777777" w:rsidR="00CB2672" w:rsidRPr="00CB2672" w:rsidRDefault="008B70B8">
          <w:pPr>
            <w:pStyle w:val="TM2"/>
            <w:tabs>
              <w:tab w:val="left" w:pos="880"/>
              <w:tab w:val="right" w:leader="dot" w:pos="9062"/>
            </w:tabs>
            <w:rPr>
              <w:rFonts w:eastAsiaTheme="minorEastAsia"/>
              <w:noProof/>
              <w:lang w:val="fr-FR" w:eastAsia="fr-FR"/>
            </w:rPr>
          </w:pPr>
          <w:hyperlink w:anchor="_Toc8053154" w:history="1">
            <w:r w:rsidR="00CB2672" w:rsidRPr="00CB2672">
              <w:rPr>
                <w:rStyle w:val="Lienhypertexte"/>
                <w:rFonts w:cs="Calibri"/>
                <w:bCs/>
                <w:noProof/>
              </w:rPr>
              <w:t>X.4</w:t>
            </w:r>
            <w:r w:rsidR="00CB2672" w:rsidRPr="00CB2672">
              <w:rPr>
                <w:rFonts w:eastAsiaTheme="minorEastAsia"/>
                <w:noProof/>
                <w:lang w:val="fr-FR" w:eastAsia="fr-FR"/>
              </w:rPr>
              <w:tab/>
            </w:r>
            <w:r w:rsidR="00CB2672" w:rsidRPr="00CB2672">
              <w:rPr>
                <w:rStyle w:val="Lienhypertexte"/>
                <w:noProof/>
              </w:rPr>
              <w:t>Criteria related to the demonstrative and reproducible nature of the project</w:t>
            </w:r>
            <w:r w:rsidR="00CB2672" w:rsidRPr="00CB2672">
              <w:rPr>
                <w:noProof/>
                <w:webHidden/>
              </w:rPr>
              <w:tab/>
            </w:r>
            <w:r w:rsidR="00CB2672" w:rsidRPr="00CB2672">
              <w:rPr>
                <w:noProof/>
                <w:webHidden/>
              </w:rPr>
              <w:fldChar w:fldCharType="begin"/>
            </w:r>
            <w:r w:rsidR="00CB2672" w:rsidRPr="00CB2672">
              <w:rPr>
                <w:noProof/>
                <w:webHidden/>
              </w:rPr>
              <w:instrText xml:space="preserve"> PAGEREF _Toc8053154 \h </w:instrText>
            </w:r>
            <w:r w:rsidR="00CB2672" w:rsidRPr="00CB2672">
              <w:rPr>
                <w:noProof/>
                <w:webHidden/>
              </w:rPr>
            </w:r>
            <w:r w:rsidR="00CB2672" w:rsidRPr="00CB2672">
              <w:rPr>
                <w:noProof/>
                <w:webHidden/>
              </w:rPr>
              <w:fldChar w:fldCharType="separate"/>
            </w:r>
            <w:r w:rsidR="00DC28B5">
              <w:rPr>
                <w:noProof/>
                <w:webHidden/>
              </w:rPr>
              <w:t>13</w:t>
            </w:r>
            <w:r w:rsidR="00CB2672" w:rsidRPr="00CB2672">
              <w:rPr>
                <w:noProof/>
                <w:webHidden/>
              </w:rPr>
              <w:fldChar w:fldCharType="end"/>
            </w:r>
          </w:hyperlink>
        </w:p>
        <w:p w14:paraId="6B97F41C" w14:textId="77777777" w:rsidR="00CB2672" w:rsidRPr="00CB2672" w:rsidRDefault="008B70B8">
          <w:pPr>
            <w:pStyle w:val="TM2"/>
            <w:tabs>
              <w:tab w:val="left" w:pos="880"/>
              <w:tab w:val="right" w:leader="dot" w:pos="9062"/>
            </w:tabs>
            <w:rPr>
              <w:rFonts w:eastAsiaTheme="minorEastAsia"/>
              <w:noProof/>
              <w:lang w:val="fr-FR" w:eastAsia="fr-FR"/>
            </w:rPr>
          </w:pPr>
          <w:hyperlink w:anchor="_Toc8053155" w:history="1">
            <w:r w:rsidR="00CB2672" w:rsidRPr="00CB2672">
              <w:rPr>
                <w:rStyle w:val="Lienhypertexte"/>
                <w:rFonts w:cs="Calibri"/>
                <w:noProof/>
              </w:rPr>
              <w:t>X.5</w:t>
            </w:r>
            <w:r w:rsidR="00CB2672" w:rsidRPr="00CB2672">
              <w:rPr>
                <w:rFonts w:eastAsiaTheme="minorEastAsia"/>
                <w:noProof/>
                <w:lang w:val="fr-FR" w:eastAsia="fr-FR"/>
              </w:rPr>
              <w:tab/>
            </w:r>
            <w:r w:rsidR="00CB2672" w:rsidRPr="00CB2672">
              <w:rPr>
                <w:rStyle w:val="Lienhypertexte"/>
                <w:noProof/>
              </w:rPr>
              <w:t>Criteria related to project implementation</w:t>
            </w:r>
            <w:r w:rsidR="00CB2672" w:rsidRPr="00CB2672">
              <w:rPr>
                <w:noProof/>
                <w:webHidden/>
              </w:rPr>
              <w:tab/>
            </w:r>
            <w:r w:rsidR="00CB2672" w:rsidRPr="00CB2672">
              <w:rPr>
                <w:noProof/>
                <w:webHidden/>
              </w:rPr>
              <w:fldChar w:fldCharType="begin"/>
            </w:r>
            <w:r w:rsidR="00CB2672" w:rsidRPr="00CB2672">
              <w:rPr>
                <w:noProof/>
                <w:webHidden/>
              </w:rPr>
              <w:instrText xml:space="preserve"> PAGEREF _Toc8053155 \h </w:instrText>
            </w:r>
            <w:r w:rsidR="00CB2672" w:rsidRPr="00CB2672">
              <w:rPr>
                <w:noProof/>
                <w:webHidden/>
              </w:rPr>
            </w:r>
            <w:r w:rsidR="00CB2672" w:rsidRPr="00CB2672">
              <w:rPr>
                <w:noProof/>
                <w:webHidden/>
              </w:rPr>
              <w:fldChar w:fldCharType="separate"/>
            </w:r>
            <w:r w:rsidR="00DC28B5">
              <w:rPr>
                <w:noProof/>
                <w:webHidden/>
              </w:rPr>
              <w:t>13</w:t>
            </w:r>
            <w:r w:rsidR="00CB2672" w:rsidRPr="00CB2672">
              <w:rPr>
                <w:noProof/>
                <w:webHidden/>
              </w:rPr>
              <w:fldChar w:fldCharType="end"/>
            </w:r>
          </w:hyperlink>
        </w:p>
        <w:p w14:paraId="3F7CC657" w14:textId="77777777" w:rsidR="00CB2672" w:rsidRPr="00CB2672" w:rsidRDefault="008B70B8">
          <w:pPr>
            <w:pStyle w:val="TM2"/>
            <w:tabs>
              <w:tab w:val="left" w:pos="880"/>
              <w:tab w:val="right" w:leader="dot" w:pos="9062"/>
            </w:tabs>
            <w:rPr>
              <w:rFonts w:eastAsiaTheme="minorEastAsia"/>
              <w:noProof/>
              <w:lang w:val="fr-FR" w:eastAsia="fr-FR"/>
            </w:rPr>
          </w:pPr>
          <w:hyperlink w:anchor="_Toc8053156" w:history="1">
            <w:r w:rsidR="00CB2672" w:rsidRPr="00CB2672">
              <w:rPr>
                <w:rStyle w:val="Lienhypertexte"/>
                <w:rFonts w:cs="Calibri"/>
                <w:noProof/>
              </w:rPr>
              <w:t>X.6</w:t>
            </w:r>
            <w:r w:rsidR="00CB2672" w:rsidRPr="00CB2672">
              <w:rPr>
                <w:rFonts w:eastAsiaTheme="minorEastAsia"/>
                <w:noProof/>
                <w:lang w:val="fr-FR" w:eastAsia="fr-FR"/>
              </w:rPr>
              <w:tab/>
            </w:r>
            <w:r w:rsidR="00CB2672" w:rsidRPr="00CB2672">
              <w:rPr>
                <w:rStyle w:val="Lienhypertexte"/>
                <w:noProof/>
              </w:rPr>
              <w:t>Proposals related to the monitoring, evaluation, and capitalization</w:t>
            </w:r>
            <w:r w:rsidR="00CB2672" w:rsidRPr="00CB2672">
              <w:rPr>
                <w:noProof/>
                <w:webHidden/>
              </w:rPr>
              <w:tab/>
            </w:r>
            <w:r w:rsidR="00CB2672" w:rsidRPr="00CB2672">
              <w:rPr>
                <w:noProof/>
                <w:webHidden/>
              </w:rPr>
              <w:fldChar w:fldCharType="begin"/>
            </w:r>
            <w:r w:rsidR="00CB2672" w:rsidRPr="00CB2672">
              <w:rPr>
                <w:noProof/>
                <w:webHidden/>
              </w:rPr>
              <w:instrText xml:space="preserve"> PAGEREF _Toc8053156 \h </w:instrText>
            </w:r>
            <w:r w:rsidR="00CB2672" w:rsidRPr="00CB2672">
              <w:rPr>
                <w:noProof/>
                <w:webHidden/>
              </w:rPr>
            </w:r>
            <w:r w:rsidR="00CB2672" w:rsidRPr="00CB2672">
              <w:rPr>
                <w:noProof/>
                <w:webHidden/>
              </w:rPr>
              <w:fldChar w:fldCharType="separate"/>
            </w:r>
            <w:r w:rsidR="00DC28B5">
              <w:rPr>
                <w:noProof/>
                <w:webHidden/>
              </w:rPr>
              <w:t>14</w:t>
            </w:r>
            <w:r w:rsidR="00CB2672" w:rsidRPr="00CB2672">
              <w:rPr>
                <w:noProof/>
                <w:webHidden/>
              </w:rPr>
              <w:fldChar w:fldCharType="end"/>
            </w:r>
          </w:hyperlink>
        </w:p>
        <w:p w14:paraId="30D1CE4C" w14:textId="18583B2F" w:rsidR="00CB2672" w:rsidRDefault="008B70B8">
          <w:pPr>
            <w:pStyle w:val="TM1"/>
            <w:rPr>
              <w:rFonts w:eastAsiaTheme="minorEastAsia"/>
              <w:b w:val="0"/>
              <w:lang w:val="fr-FR" w:eastAsia="fr-FR"/>
            </w:rPr>
          </w:pPr>
          <w:hyperlink w:anchor="_Toc8053157" w:history="1">
            <w:r w:rsidR="00CB2672" w:rsidRPr="002F5491">
              <w:rPr>
                <w:rStyle w:val="Lienhypertexte"/>
              </w:rPr>
              <w:t>XI</w:t>
            </w:r>
            <w:r w:rsidR="00CB2672">
              <w:rPr>
                <w:rFonts w:eastAsiaTheme="minorEastAsia"/>
                <w:b w:val="0"/>
                <w:lang w:val="fr-FR" w:eastAsia="fr-FR"/>
              </w:rPr>
              <w:tab/>
            </w:r>
            <w:r w:rsidR="00CB2672" w:rsidRPr="002F5491">
              <w:rPr>
                <w:rStyle w:val="Lienhypertexte"/>
              </w:rPr>
              <w:t>GENERAL TERMS</w:t>
            </w:r>
            <w:r w:rsidR="00CB2672">
              <w:rPr>
                <w:webHidden/>
              </w:rPr>
              <w:tab/>
            </w:r>
            <w:r w:rsidR="00CB2672">
              <w:rPr>
                <w:webHidden/>
              </w:rPr>
              <w:fldChar w:fldCharType="begin"/>
            </w:r>
            <w:r w:rsidR="00CB2672">
              <w:rPr>
                <w:webHidden/>
              </w:rPr>
              <w:instrText xml:space="preserve"> PAGEREF _Toc8053157 \h </w:instrText>
            </w:r>
            <w:r w:rsidR="00CB2672">
              <w:rPr>
                <w:webHidden/>
              </w:rPr>
            </w:r>
            <w:r w:rsidR="00CB2672">
              <w:rPr>
                <w:webHidden/>
              </w:rPr>
              <w:fldChar w:fldCharType="separate"/>
            </w:r>
            <w:r w:rsidR="00DC28B5">
              <w:rPr>
                <w:webHidden/>
              </w:rPr>
              <w:t>14</w:t>
            </w:r>
            <w:r w:rsidR="00CB2672">
              <w:rPr>
                <w:webHidden/>
              </w:rPr>
              <w:fldChar w:fldCharType="end"/>
            </w:r>
          </w:hyperlink>
        </w:p>
        <w:p w14:paraId="7BE41984" w14:textId="77777777" w:rsidR="00CB2672" w:rsidRPr="00CB2672" w:rsidRDefault="008B70B8">
          <w:pPr>
            <w:pStyle w:val="TM2"/>
            <w:tabs>
              <w:tab w:val="left" w:pos="880"/>
              <w:tab w:val="right" w:leader="dot" w:pos="9062"/>
            </w:tabs>
            <w:rPr>
              <w:rFonts w:eastAsiaTheme="minorEastAsia"/>
              <w:noProof/>
              <w:lang w:val="fr-FR" w:eastAsia="fr-FR"/>
            </w:rPr>
          </w:pPr>
          <w:hyperlink w:anchor="_Toc8053158" w:history="1">
            <w:r w:rsidR="00CB2672" w:rsidRPr="00CB2672">
              <w:rPr>
                <w:rStyle w:val="Lienhypertexte"/>
                <w:rFonts w:cs="Calibri"/>
                <w:noProof/>
              </w:rPr>
              <w:t>XI.1</w:t>
            </w:r>
            <w:r w:rsidR="00CB2672" w:rsidRPr="00CB2672">
              <w:rPr>
                <w:rFonts w:eastAsiaTheme="minorEastAsia"/>
                <w:noProof/>
                <w:lang w:val="fr-FR" w:eastAsia="fr-FR"/>
              </w:rPr>
              <w:tab/>
            </w:r>
            <w:r w:rsidR="00CB2672" w:rsidRPr="00CB2672">
              <w:rPr>
                <w:rStyle w:val="Lienhypertexte"/>
                <w:noProof/>
              </w:rPr>
              <w:t>Contract currency and payment currency</w:t>
            </w:r>
            <w:r w:rsidR="00CB2672" w:rsidRPr="00CB2672">
              <w:rPr>
                <w:noProof/>
                <w:webHidden/>
              </w:rPr>
              <w:tab/>
            </w:r>
            <w:r w:rsidR="00CB2672" w:rsidRPr="00CB2672">
              <w:rPr>
                <w:noProof/>
                <w:webHidden/>
              </w:rPr>
              <w:fldChar w:fldCharType="begin"/>
            </w:r>
            <w:r w:rsidR="00CB2672" w:rsidRPr="00CB2672">
              <w:rPr>
                <w:noProof/>
                <w:webHidden/>
              </w:rPr>
              <w:instrText xml:space="preserve"> PAGEREF _Toc8053158 \h </w:instrText>
            </w:r>
            <w:r w:rsidR="00CB2672" w:rsidRPr="00CB2672">
              <w:rPr>
                <w:noProof/>
                <w:webHidden/>
              </w:rPr>
            </w:r>
            <w:r w:rsidR="00CB2672" w:rsidRPr="00CB2672">
              <w:rPr>
                <w:noProof/>
                <w:webHidden/>
              </w:rPr>
              <w:fldChar w:fldCharType="separate"/>
            </w:r>
            <w:r w:rsidR="00DC28B5">
              <w:rPr>
                <w:noProof/>
                <w:webHidden/>
              </w:rPr>
              <w:t>14</w:t>
            </w:r>
            <w:r w:rsidR="00CB2672" w:rsidRPr="00CB2672">
              <w:rPr>
                <w:noProof/>
                <w:webHidden/>
              </w:rPr>
              <w:fldChar w:fldCharType="end"/>
            </w:r>
          </w:hyperlink>
        </w:p>
        <w:p w14:paraId="78B3C9F8" w14:textId="77777777" w:rsidR="00CB2672" w:rsidRPr="00CB2672" w:rsidRDefault="008B70B8">
          <w:pPr>
            <w:pStyle w:val="TM2"/>
            <w:tabs>
              <w:tab w:val="left" w:pos="880"/>
              <w:tab w:val="right" w:leader="dot" w:pos="9062"/>
            </w:tabs>
            <w:rPr>
              <w:rFonts w:eastAsiaTheme="minorEastAsia"/>
              <w:noProof/>
              <w:lang w:val="fr-FR" w:eastAsia="fr-FR"/>
            </w:rPr>
          </w:pPr>
          <w:hyperlink w:anchor="_Toc8053159" w:history="1">
            <w:r w:rsidR="00CB2672" w:rsidRPr="00CB2672">
              <w:rPr>
                <w:rStyle w:val="Lienhypertexte"/>
                <w:rFonts w:cs="Calibri"/>
                <w:noProof/>
              </w:rPr>
              <w:t>XI.2</w:t>
            </w:r>
            <w:r w:rsidR="00CB2672" w:rsidRPr="00CB2672">
              <w:rPr>
                <w:rFonts w:eastAsiaTheme="minorEastAsia"/>
                <w:noProof/>
                <w:lang w:val="fr-FR" w:eastAsia="fr-FR"/>
              </w:rPr>
              <w:tab/>
            </w:r>
            <w:r w:rsidR="00CB2672" w:rsidRPr="00CB2672">
              <w:rPr>
                <w:rStyle w:val="Lienhypertexte"/>
                <w:noProof/>
              </w:rPr>
              <w:t>Knowledge of the location and terms of the call for project proposals</w:t>
            </w:r>
            <w:r w:rsidR="00CB2672" w:rsidRPr="00CB2672">
              <w:rPr>
                <w:noProof/>
                <w:webHidden/>
              </w:rPr>
              <w:tab/>
            </w:r>
            <w:r w:rsidR="00CB2672" w:rsidRPr="00CB2672">
              <w:rPr>
                <w:noProof/>
                <w:webHidden/>
              </w:rPr>
              <w:fldChar w:fldCharType="begin"/>
            </w:r>
            <w:r w:rsidR="00CB2672" w:rsidRPr="00CB2672">
              <w:rPr>
                <w:noProof/>
                <w:webHidden/>
              </w:rPr>
              <w:instrText xml:space="preserve"> PAGEREF _Toc8053159 \h </w:instrText>
            </w:r>
            <w:r w:rsidR="00CB2672" w:rsidRPr="00CB2672">
              <w:rPr>
                <w:noProof/>
                <w:webHidden/>
              </w:rPr>
            </w:r>
            <w:r w:rsidR="00CB2672" w:rsidRPr="00CB2672">
              <w:rPr>
                <w:noProof/>
                <w:webHidden/>
              </w:rPr>
              <w:fldChar w:fldCharType="separate"/>
            </w:r>
            <w:r w:rsidR="00DC28B5">
              <w:rPr>
                <w:noProof/>
                <w:webHidden/>
              </w:rPr>
              <w:t>14</w:t>
            </w:r>
            <w:r w:rsidR="00CB2672" w:rsidRPr="00CB2672">
              <w:rPr>
                <w:noProof/>
                <w:webHidden/>
              </w:rPr>
              <w:fldChar w:fldCharType="end"/>
            </w:r>
          </w:hyperlink>
        </w:p>
        <w:p w14:paraId="24583A63" w14:textId="77777777" w:rsidR="00CB2672" w:rsidRPr="00CB2672" w:rsidRDefault="008B70B8">
          <w:pPr>
            <w:pStyle w:val="TM2"/>
            <w:tabs>
              <w:tab w:val="left" w:pos="880"/>
              <w:tab w:val="right" w:leader="dot" w:pos="9062"/>
            </w:tabs>
            <w:rPr>
              <w:rFonts w:eastAsiaTheme="minorEastAsia"/>
              <w:noProof/>
              <w:lang w:val="fr-FR" w:eastAsia="fr-FR"/>
            </w:rPr>
          </w:pPr>
          <w:hyperlink w:anchor="_Toc8053160" w:history="1">
            <w:r w:rsidR="00CB2672" w:rsidRPr="00CB2672">
              <w:rPr>
                <w:rStyle w:val="Lienhypertexte"/>
                <w:rFonts w:cs="Calibri"/>
                <w:noProof/>
              </w:rPr>
              <w:t>XI.3</w:t>
            </w:r>
            <w:r w:rsidR="00CB2672" w:rsidRPr="00CB2672">
              <w:rPr>
                <w:rFonts w:eastAsiaTheme="minorEastAsia"/>
                <w:noProof/>
                <w:lang w:val="fr-FR" w:eastAsia="fr-FR"/>
              </w:rPr>
              <w:tab/>
            </w:r>
            <w:r w:rsidR="00CB2672" w:rsidRPr="00CB2672">
              <w:rPr>
                <w:rStyle w:val="Lienhypertexte"/>
                <w:noProof/>
              </w:rPr>
              <w:t>Clarifications to proposals</w:t>
            </w:r>
            <w:r w:rsidR="00CB2672" w:rsidRPr="00CB2672">
              <w:rPr>
                <w:noProof/>
                <w:webHidden/>
              </w:rPr>
              <w:tab/>
            </w:r>
            <w:r w:rsidR="00CB2672" w:rsidRPr="00CB2672">
              <w:rPr>
                <w:noProof/>
                <w:webHidden/>
              </w:rPr>
              <w:fldChar w:fldCharType="begin"/>
            </w:r>
            <w:r w:rsidR="00CB2672" w:rsidRPr="00CB2672">
              <w:rPr>
                <w:noProof/>
                <w:webHidden/>
              </w:rPr>
              <w:instrText xml:space="preserve"> PAGEREF _Toc8053160 \h </w:instrText>
            </w:r>
            <w:r w:rsidR="00CB2672" w:rsidRPr="00CB2672">
              <w:rPr>
                <w:noProof/>
                <w:webHidden/>
              </w:rPr>
            </w:r>
            <w:r w:rsidR="00CB2672" w:rsidRPr="00CB2672">
              <w:rPr>
                <w:noProof/>
                <w:webHidden/>
              </w:rPr>
              <w:fldChar w:fldCharType="separate"/>
            </w:r>
            <w:r w:rsidR="00DC28B5">
              <w:rPr>
                <w:noProof/>
                <w:webHidden/>
              </w:rPr>
              <w:t>15</w:t>
            </w:r>
            <w:r w:rsidR="00CB2672" w:rsidRPr="00CB2672">
              <w:rPr>
                <w:noProof/>
                <w:webHidden/>
              </w:rPr>
              <w:fldChar w:fldCharType="end"/>
            </w:r>
          </w:hyperlink>
        </w:p>
        <w:p w14:paraId="67C4B537" w14:textId="77777777" w:rsidR="00CB2672" w:rsidRPr="00CB2672" w:rsidRDefault="008B70B8">
          <w:pPr>
            <w:pStyle w:val="TM2"/>
            <w:tabs>
              <w:tab w:val="left" w:pos="880"/>
              <w:tab w:val="right" w:leader="dot" w:pos="9062"/>
            </w:tabs>
            <w:rPr>
              <w:rFonts w:eastAsiaTheme="minorEastAsia"/>
              <w:noProof/>
              <w:lang w:val="fr-FR" w:eastAsia="fr-FR"/>
            </w:rPr>
          </w:pPr>
          <w:hyperlink w:anchor="_Toc8053161" w:history="1">
            <w:r w:rsidR="00CB2672" w:rsidRPr="00CB2672">
              <w:rPr>
                <w:rStyle w:val="Lienhypertexte"/>
                <w:rFonts w:cs="Calibri"/>
                <w:noProof/>
              </w:rPr>
              <w:t>XI.4</w:t>
            </w:r>
            <w:r w:rsidR="00CB2672" w:rsidRPr="00CB2672">
              <w:rPr>
                <w:rFonts w:eastAsiaTheme="minorEastAsia"/>
                <w:noProof/>
                <w:lang w:val="fr-FR" w:eastAsia="fr-FR"/>
              </w:rPr>
              <w:tab/>
            </w:r>
            <w:r w:rsidR="00CB2672" w:rsidRPr="00CB2672">
              <w:rPr>
                <w:rStyle w:val="Lienhypertexte"/>
                <w:noProof/>
              </w:rPr>
              <w:t>Determination of project proposal compliance</w:t>
            </w:r>
            <w:r w:rsidR="00CB2672" w:rsidRPr="00CB2672">
              <w:rPr>
                <w:noProof/>
                <w:webHidden/>
              </w:rPr>
              <w:tab/>
            </w:r>
            <w:r w:rsidR="00CB2672" w:rsidRPr="00CB2672">
              <w:rPr>
                <w:noProof/>
                <w:webHidden/>
              </w:rPr>
              <w:fldChar w:fldCharType="begin"/>
            </w:r>
            <w:r w:rsidR="00CB2672" w:rsidRPr="00CB2672">
              <w:rPr>
                <w:noProof/>
                <w:webHidden/>
              </w:rPr>
              <w:instrText xml:space="preserve"> PAGEREF _Toc8053161 \h </w:instrText>
            </w:r>
            <w:r w:rsidR="00CB2672" w:rsidRPr="00CB2672">
              <w:rPr>
                <w:noProof/>
                <w:webHidden/>
              </w:rPr>
            </w:r>
            <w:r w:rsidR="00CB2672" w:rsidRPr="00CB2672">
              <w:rPr>
                <w:noProof/>
                <w:webHidden/>
              </w:rPr>
              <w:fldChar w:fldCharType="separate"/>
            </w:r>
            <w:r w:rsidR="00DC28B5">
              <w:rPr>
                <w:noProof/>
                <w:webHidden/>
              </w:rPr>
              <w:t>15</w:t>
            </w:r>
            <w:r w:rsidR="00CB2672" w:rsidRPr="00CB2672">
              <w:rPr>
                <w:noProof/>
                <w:webHidden/>
              </w:rPr>
              <w:fldChar w:fldCharType="end"/>
            </w:r>
          </w:hyperlink>
        </w:p>
        <w:p w14:paraId="0068E33D" w14:textId="77777777" w:rsidR="00CB2672" w:rsidRPr="00CB2672" w:rsidRDefault="008B70B8">
          <w:pPr>
            <w:pStyle w:val="TM2"/>
            <w:tabs>
              <w:tab w:val="left" w:pos="880"/>
              <w:tab w:val="right" w:leader="dot" w:pos="9062"/>
            </w:tabs>
            <w:rPr>
              <w:rFonts w:eastAsiaTheme="minorEastAsia"/>
              <w:noProof/>
              <w:lang w:val="fr-FR" w:eastAsia="fr-FR"/>
            </w:rPr>
          </w:pPr>
          <w:hyperlink w:anchor="_Toc8053162" w:history="1">
            <w:r w:rsidR="00CB2672" w:rsidRPr="00CB2672">
              <w:rPr>
                <w:rStyle w:val="Lienhypertexte"/>
                <w:rFonts w:cs="Calibri"/>
                <w:noProof/>
              </w:rPr>
              <w:t>XI.5</w:t>
            </w:r>
            <w:r w:rsidR="00CB2672" w:rsidRPr="00CB2672">
              <w:rPr>
                <w:rFonts w:eastAsiaTheme="minorEastAsia"/>
                <w:noProof/>
                <w:lang w:val="fr-FR" w:eastAsia="fr-FR"/>
              </w:rPr>
              <w:tab/>
            </w:r>
            <w:r w:rsidR="00CB2672" w:rsidRPr="00CB2672">
              <w:rPr>
                <w:rStyle w:val="Lienhypertexte"/>
                <w:noProof/>
              </w:rPr>
              <w:t>FFEM’s right to reject any proposal</w:t>
            </w:r>
            <w:r w:rsidR="00CB2672" w:rsidRPr="00CB2672">
              <w:rPr>
                <w:noProof/>
                <w:webHidden/>
              </w:rPr>
              <w:tab/>
            </w:r>
            <w:r w:rsidR="00CB2672" w:rsidRPr="00CB2672">
              <w:rPr>
                <w:noProof/>
                <w:webHidden/>
              </w:rPr>
              <w:fldChar w:fldCharType="begin"/>
            </w:r>
            <w:r w:rsidR="00CB2672" w:rsidRPr="00CB2672">
              <w:rPr>
                <w:noProof/>
                <w:webHidden/>
              </w:rPr>
              <w:instrText xml:space="preserve"> PAGEREF _Toc8053162 \h </w:instrText>
            </w:r>
            <w:r w:rsidR="00CB2672" w:rsidRPr="00CB2672">
              <w:rPr>
                <w:noProof/>
                <w:webHidden/>
              </w:rPr>
            </w:r>
            <w:r w:rsidR="00CB2672" w:rsidRPr="00CB2672">
              <w:rPr>
                <w:noProof/>
                <w:webHidden/>
              </w:rPr>
              <w:fldChar w:fldCharType="separate"/>
            </w:r>
            <w:r w:rsidR="00DC28B5">
              <w:rPr>
                <w:noProof/>
                <w:webHidden/>
              </w:rPr>
              <w:t>15</w:t>
            </w:r>
            <w:r w:rsidR="00CB2672" w:rsidRPr="00CB2672">
              <w:rPr>
                <w:noProof/>
                <w:webHidden/>
              </w:rPr>
              <w:fldChar w:fldCharType="end"/>
            </w:r>
          </w:hyperlink>
        </w:p>
        <w:p w14:paraId="52E24FFC" w14:textId="77777777" w:rsidR="00CB2672" w:rsidRPr="00CB2672" w:rsidRDefault="008B70B8">
          <w:pPr>
            <w:pStyle w:val="TM2"/>
            <w:tabs>
              <w:tab w:val="left" w:pos="880"/>
              <w:tab w:val="right" w:leader="dot" w:pos="9062"/>
            </w:tabs>
            <w:rPr>
              <w:rFonts w:eastAsiaTheme="minorEastAsia"/>
              <w:noProof/>
              <w:lang w:val="fr-FR" w:eastAsia="fr-FR"/>
            </w:rPr>
          </w:pPr>
          <w:hyperlink w:anchor="_Toc8053163" w:history="1">
            <w:r w:rsidR="00CB2672" w:rsidRPr="00CB2672">
              <w:rPr>
                <w:rStyle w:val="Lienhypertexte"/>
                <w:rFonts w:cs="Calibri"/>
                <w:noProof/>
              </w:rPr>
              <w:t>XI.6</w:t>
            </w:r>
            <w:r w:rsidR="00CB2672" w:rsidRPr="00CB2672">
              <w:rPr>
                <w:rFonts w:eastAsiaTheme="minorEastAsia"/>
                <w:noProof/>
                <w:lang w:val="fr-FR" w:eastAsia="fr-FR"/>
              </w:rPr>
              <w:tab/>
            </w:r>
            <w:r w:rsidR="00CB2672" w:rsidRPr="00CB2672">
              <w:rPr>
                <w:rStyle w:val="Lienhypertexte"/>
                <w:noProof/>
              </w:rPr>
              <w:t>Approval of technical and financial files</w:t>
            </w:r>
            <w:r w:rsidR="00CB2672" w:rsidRPr="00CB2672">
              <w:rPr>
                <w:noProof/>
                <w:webHidden/>
              </w:rPr>
              <w:tab/>
            </w:r>
            <w:r w:rsidR="00CB2672" w:rsidRPr="00CB2672">
              <w:rPr>
                <w:noProof/>
                <w:webHidden/>
              </w:rPr>
              <w:fldChar w:fldCharType="begin"/>
            </w:r>
            <w:r w:rsidR="00CB2672" w:rsidRPr="00CB2672">
              <w:rPr>
                <w:noProof/>
                <w:webHidden/>
              </w:rPr>
              <w:instrText xml:space="preserve"> PAGEREF _Toc8053163 \h </w:instrText>
            </w:r>
            <w:r w:rsidR="00CB2672" w:rsidRPr="00CB2672">
              <w:rPr>
                <w:noProof/>
                <w:webHidden/>
              </w:rPr>
            </w:r>
            <w:r w:rsidR="00CB2672" w:rsidRPr="00CB2672">
              <w:rPr>
                <w:noProof/>
                <w:webHidden/>
              </w:rPr>
              <w:fldChar w:fldCharType="separate"/>
            </w:r>
            <w:r w:rsidR="00DC28B5">
              <w:rPr>
                <w:noProof/>
                <w:webHidden/>
              </w:rPr>
              <w:t>15</w:t>
            </w:r>
            <w:r w:rsidR="00CB2672" w:rsidRPr="00CB2672">
              <w:rPr>
                <w:noProof/>
                <w:webHidden/>
              </w:rPr>
              <w:fldChar w:fldCharType="end"/>
            </w:r>
          </w:hyperlink>
        </w:p>
        <w:p w14:paraId="4F23528F" w14:textId="77777777" w:rsidR="00CB2672" w:rsidRPr="00CB2672" w:rsidRDefault="008B70B8">
          <w:pPr>
            <w:pStyle w:val="TM2"/>
            <w:tabs>
              <w:tab w:val="left" w:pos="880"/>
              <w:tab w:val="right" w:leader="dot" w:pos="9062"/>
            </w:tabs>
            <w:rPr>
              <w:rFonts w:eastAsiaTheme="minorEastAsia"/>
              <w:noProof/>
              <w:lang w:val="fr-FR" w:eastAsia="fr-FR"/>
            </w:rPr>
          </w:pPr>
          <w:hyperlink w:anchor="_Toc8053164" w:history="1">
            <w:r w:rsidR="00CB2672" w:rsidRPr="00CB2672">
              <w:rPr>
                <w:rStyle w:val="Lienhypertexte"/>
                <w:rFonts w:cs="Calibri"/>
                <w:noProof/>
              </w:rPr>
              <w:t>XI.7</w:t>
            </w:r>
            <w:r w:rsidR="00CB2672" w:rsidRPr="00CB2672">
              <w:rPr>
                <w:rFonts w:eastAsiaTheme="minorEastAsia"/>
                <w:noProof/>
                <w:lang w:val="fr-FR" w:eastAsia="fr-FR"/>
              </w:rPr>
              <w:tab/>
            </w:r>
            <w:r w:rsidR="00CB2672" w:rsidRPr="00CB2672">
              <w:rPr>
                <w:rStyle w:val="Lienhypertexte"/>
                <w:noProof/>
              </w:rPr>
              <w:t>Confidentiality</w:t>
            </w:r>
            <w:r w:rsidR="00CB2672" w:rsidRPr="00CB2672">
              <w:rPr>
                <w:noProof/>
                <w:webHidden/>
              </w:rPr>
              <w:tab/>
            </w:r>
            <w:r w:rsidR="00CB2672" w:rsidRPr="00CB2672">
              <w:rPr>
                <w:noProof/>
                <w:webHidden/>
              </w:rPr>
              <w:fldChar w:fldCharType="begin"/>
            </w:r>
            <w:r w:rsidR="00CB2672" w:rsidRPr="00CB2672">
              <w:rPr>
                <w:noProof/>
                <w:webHidden/>
              </w:rPr>
              <w:instrText xml:space="preserve"> PAGEREF _Toc8053164 \h </w:instrText>
            </w:r>
            <w:r w:rsidR="00CB2672" w:rsidRPr="00CB2672">
              <w:rPr>
                <w:noProof/>
                <w:webHidden/>
              </w:rPr>
            </w:r>
            <w:r w:rsidR="00CB2672" w:rsidRPr="00CB2672">
              <w:rPr>
                <w:noProof/>
                <w:webHidden/>
              </w:rPr>
              <w:fldChar w:fldCharType="separate"/>
            </w:r>
            <w:r w:rsidR="00DC28B5">
              <w:rPr>
                <w:noProof/>
                <w:webHidden/>
              </w:rPr>
              <w:t>15</w:t>
            </w:r>
            <w:r w:rsidR="00CB2672" w:rsidRPr="00CB2672">
              <w:rPr>
                <w:noProof/>
                <w:webHidden/>
              </w:rPr>
              <w:fldChar w:fldCharType="end"/>
            </w:r>
          </w:hyperlink>
        </w:p>
        <w:p w14:paraId="19232246" w14:textId="77777777" w:rsidR="00CB2672" w:rsidRPr="00CB2672" w:rsidRDefault="008B70B8">
          <w:pPr>
            <w:pStyle w:val="TM2"/>
            <w:tabs>
              <w:tab w:val="left" w:pos="880"/>
              <w:tab w:val="right" w:leader="dot" w:pos="9062"/>
            </w:tabs>
            <w:rPr>
              <w:rFonts w:eastAsiaTheme="minorEastAsia"/>
              <w:noProof/>
              <w:lang w:val="fr-FR" w:eastAsia="fr-FR"/>
            </w:rPr>
          </w:pPr>
          <w:hyperlink w:anchor="_Toc8053165" w:history="1">
            <w:r w:rsidR="00CB2672" w:rsidRPr="00CB2672">
              <w:rPr>
                <w:rStyle w:val="Lienhypertexte"/>
                <w:rFonts w:cs="Calibri"/>
                <w:noProof/>
              </w:rPr>
              <w:t>XI.8</w:t>
            </w:r>
            <w:r w:rsidR="00CB2672" w:rsidRPr="00CB2672">
              <w:rPr>
                <w:rFonts w:eastAsiaTheme="minorEastAsia"/>
                <w:noProof/>
                <w:lang w:val="fr-FR" w:eastAsia="fr-FR"/>
              </w:rPr>
              <w:tab/>
            </w:r>
            <w:r w:rsidR="00CB2672" w:rsidRPr="00CB2672">
              <w:rPr>
                <w:rStyle w:val="Lienhypertexte"/>
                <w:noProof/>
              </w:rPr>
              <w:t>Information about the selection and award process</w:t>
            </w:r>
            <w:r w:rsidR="00CB2672" w:rsidRPr="00CB2672">
              <w:rPr>
                <w:noProof/>
                <w:webHidden/>
              </w:rPr>
              <w:tab/>
            </w:r>
            <w:r w:rsidR="00CB2672" w:rsidRPr="00CB2672">
              <w:rPr>
                <w:noProof/>
                <w:webHidden/>
              </w:rPr>
              <w:fldChar w:fldCharType="begin"/>
            </w:r>
            <w:r w:rsidR="00CB2672" w:rsidRPr="00CB2672">
              <w:rPr>
                <w:noProof/>
                <w:webHidden/>
              </w:rPr>
              <w:instrText xml:space="preserve"> PAGEREF _Toc8053165 \h </w:instrText>
            </w:r>
            <w:r w:rsidR="00CB2672" w:rsidRPr="00CB2672">
              <w:rPr>
                <w:noProof/>
                <w:webHidden/>
              </w:rPr>
            </w:r>
            <w:r w:rsidR="00CB2672" w:rsidRPr="00CB2672">
              <w:rPr>
                <w:noProof/>
                <w:webHidden/>
              </w:rPr>
              <w:fldChar w:fldCharType="separate"/>
            </w:r>
            <w:r w:rsidR="00DC28B5">
              <w:rPr>
                <w:noProof/>
                <w:webHidden/>
              </w:rPr>
              <w:t>15</w:t>
            </w:r>
            <w:r w:rsidR="00CB2672" w:rsidRPr="00CB2672">
              <w:rPr>
                <w:noProof/>
                <w:webHidden/>
              </w:rPr>
              <w:fldChar w:fldCharType="end"/>
            </w:r>
          </w:hyperlink>
        </w:p>
        <w:p w14:paraId="73E6A79A" w14:textId="77777777" w:rsidR="00CB2672" w:rsidRDefault="008B70B8">
          <w:pPr>
            <w:pStyle w:val="TM2"/>
            <w:tabs>
              <w:tab w:val="left" w:pos="880"/>
              <w:tab w:val="right" w:leader="dot" w:pos="9062"/>
            </w:tabs>
            <w:rPr>
              <w:rFonts w:eastAsiaTheme="minorEastAsia"/>
              <w:noProof/>
              <w:lang w:val="fr-FR" w:eastAsia="fr-FR"/>
            </w:rPr>
          </w:pPr>
          <w:hyperlink w:anchor="_Toc8053166" w:history="1">
            <w:r w:rsidR="00CB2672" w:rsidRPr="00CB2672">
              <w:rPr>
                <w:rStyle w:val="Lienhypertexte"/>
                <w:rFonts w:cs="Calibri"/>
                <w:noProof/>
              </w:rPr>
              <w:t>XI.9</w:t>
            </w:r>
            <w:r w:rsidR="00CB2672" w:rsidRPr="00CB2672">
              <w:rPr>
                <w:rFonts w:eastAsiaTheme="minorEastAsia"/>
                <w:noProof/>
                <w:lang w:val="fr-FR" w:eastAsia="fr-FR"/>
              </w:rPr>
              <w:tab/>
            </w:r>
            <w:r w:rsidR="00CB2672" w:rsidRPr="00CB2672">
              <w:rPr>
                <w:rStyle w:val="Lienhypertexte"/>
                <w:noProof/>
              </w:rPr>
              <w:t>Signature of the financing agreement</w:t>
            </w:r>
            <w:r w:rsidR="00CB2672">
              <w:rPr>
                <w:noProof/>
                <w:webHidden/>
              </w:rPr>
              <w:tab/>
            </w:r>
            <w:r w:rsidR="00CB2672">
              <w:rPr>
                <w:noProof/>
                <w:webHidden/>
              </w:rPr>
              <w:fldChar w:fldCharType="begin"/>
            </w:r>
            <w:r w:rsidR="00CB2672">
              <w:rPr>
                <w:noProof/>
                <w:webHidden/>
              </w:rPr>
              <w:instrText xml:space="preserve"> PAGEREF _Toc8053166 \h </w:instrText>
            </w:r>
            <w:r w:rsidR="00CB2672">
              <w:rPr>
                <w:noProof/>
                <w:webHidden/>
              </w:rPr>
            </w:r>
            <w:r w:rsidR="00CB2672">
              <w:rPr>
                <w:noProof/>
                <w:webHidden/>
              </w:rPr>
              <w:fldChar w:fldCharType="separate"/>
            </w:r>
            <w:r w:rsidR="00DC28B5">
              <w:rPr>
                <w:noProof/>
                <w:webHidden/>
              </w:rPr>
              <w:t>16</w:t>
            </w:r>
            <w:r w:rsidR="00CB2672">
              <w:rPr>
                <w:noProof/>
                <w:webHidden/>
              </w:rPr>
              <w:fldChar w:fldCharType="end"/>
            </w:r>
          </w:hyperlink>
        </w:p>
        <w:p w14:paraId="72B8A66B" w14:textId="77777777" w:rsidR="00CB2672" w:rsidRDefault="008B70B8">
          <w:pPr>
            <w:pStyle w:val="TM2"/>
            <w:tabs>
              <w:tab w:val="right" w:leader="dot" w:pos="9062"/>
            </w:tabs>
            <w:rPr>
              <w:rFonts w:eastAsiaTheme="minorEastAsia"/>
              <w:noProof/>
              <w:lang w:val="fr-FR" w:eastAsia="fr-FR"/>
            </w:rPr>
          </w:pPr>
          <w:hyperlink w:anchor="_Toc8053167" w:history="1">
            <w:r w:rsidR="00CB2672" w:rsidRPr="002F5491">
              <w:rPr>
                <w:rStyle w:val="Lienhypertexte"/>
                <w:b/>
                <w:noProof/>
              </w:rPr>
              <w:t>APPENDIX 1: Project presentation letter template</w:t>
            </w:r>
            <w:r w:rsidR="00CB2672">
              <w:rPr>
                <w:noProof/>
                <w:webHidden/>
              </w:rPr>
              <w:tab/>
            </w:r>
            <w:r w:rsidR="00CB2672">
              <w:rPr>
                <w:noProof/>
                <w:webHidden/>
              </w:rPr>
              <w:fldChar w:fldCharType="begin"/>
            </w:r>
            <w:r w:rsidR="00CB2672">
              <w:rPr>
                <w:noProof/>
                <w:webHidden/>
              </w:rPr>
              <w:instrText xml:space="preserve"> PAGEREF _Toc8053167 \h </w:instrText>
            </w:r>
            <w:r w:rsidR="00CB2672">
              <w:rPr>
                <w:noProof/>
                <w:webHidden/>
              </w:rPr>
            </w:r>
            <w:r w:rsidR="00CB2672">
              <w:rPr>
                <w:noProof/>
                <w:webHidden/>
              </w:rPr>
              <w:fldChar w:fldCharType="separate"/>
            </w:r>
            <w:r w:rsidR="00DC28B5">
              <w:rPr>
                <w:noProof/>
                <w:webHidden/>
              </w:rPr>
              <w:t>17</w:t>
            </w:r>
            <w:r w:rsidR="00CB2672">
              <w:rPr>
                <w:noProof/>
                <w:webHidden/>
              </w:rPr>
              <w:fldChar w:fldCharType="end"/>
            </w:r>
          </w:hyperlink>
        </w:p>
        <w:p w14:paraId="30D5513B" w14:textId="77777777" w:rsidR="00CB2672" w:rsidRDefault="008B70B8">
          <w:pPr>
            <w:pStyle w:val="TM2"/>
            <w:tabs>
              <w:tab w:val="right" w:leader="dot" w:pos="9062"/>
            </w:tabs>
            <w:rPr>
              <w:rFonts w:eastAsiaTheme="minorEastAsia"/>
              <w:noProof/>
              <w:lang w:val="fr-FR" w:eastAsia="fr-FR"/>
            </w:rPr>
          </w:pPr>
          <w:hyperlink w:anchor="_Toc8053168" w:history="1">
            <w:r w:rsidR="00CB2672" w:rsidRPr="002F5491">
              <w:rPr>
                <w:rStyle w:val="Lienhypertexte"/>
                <w:b/>
                <w:noProof/>
              </w:rPr>
              <w:t>APPENDIX 2: Project Opportunity Note (NOP)</w:t>
            </w:r>
            <w:r w:rsidR="00CB2672">
              <w:rPr>
                <w:noProof/>
                <w:webHidden/>
              </w:rPr>
              <w:tab/>
            </w:r>
            <w:r w:rsidR="00CB2672">
              <w:rPr>
                <w:noProof/>
                <w:webHidden/>
              </w:rPr>
              <w:fldChar w:fldCharType="begin"/>
            </w:r>
            <w:r w:rsidR="00CB2672">
              <w:rPr>
                <w:noProof/>
                <w:webHidden/>
              </w:rPr>
              <w:instrText xml:space="preserve"> PAGEREF _Toc8053168 \h </w:instrText>
            </w:r>
            <w:r w:rsidR="00CB2672">
              <w:rPr>
                <w:noProof/>
                <w:webHidden/>
              </w:rPr>
            </w:r>
            <w:r w:rsidR="00CB2672">
              <w:rPr>
                <w:noProof/>
                <w:webHidden/>
              </w:rPr>
              <w:fldChar w:fldCharType="separate"/>
            </w:r>
            <w:r w:rsidR="00DC28B5">
              <w:rPr>
                <w:noProof/>
                <w:webHidden/>
              </w:rPr>
              <w:t>18</w:t>
            </w:r>
            <w:r w:rsidR="00CB2672">
              <w:rPr>
                <w:noProof/>
                <w:webHidden/>
              </w:rPr>
              <w:fldChar w:fldCharType="end"/>
            </w:r>
          </w:hyperlink>
        </w:p>
        <w:p w14:paraId="029A0FBE" w14:textId="77777777" w:rsidR="00CB2672" w:rsidRDefault="008B70B8">
          <w:pPr>
            <w:pStyle w:val="TM2"/>
            <w:tabs>
              <w:tab w:val="right" w:leader="dot" w:pos="9062"/>
            </w:tabs>
            <w:rPr>
              <w:rFonts w:eastAsiaTheme="minorEastAsia"/>
              <w:noProof/>
              <w:lang w:val="fr-FR" w:eastAsia="fr-FR"/>
            </w:rPr>
          </w:pPr>
          <w:hyperlink w:anchor="_Toc8053169" w:history="1">
            <w:r w:rsidR="00CB2672" w:rsidRPr="002F5491">
              <w:rPr>
                <w:rStyle w:val="Lienhypertexte"/>
                <w:b/>
                <w:noProof/>
              </w:rPr>
              <w:t>APPENDIX 3: List of administrative documents and Information Sheet</w:t>
            </w:r>
            <w:r w:rsidR="00CB2672">
              <w:rPr>
                <w:noProof/>
                <w:webHidden/>
              </w:rPr>
              <w:tab/>
            </w:r>
            <w:r w:rsidR="00CB2672">
              <w:rPr>
                <w:noProof/>
                <w:webHidden/>
              </w:rPr>
              <w:fldChar w:fldCharType="begin"/>
            </w:r>
            <w:r w:rsidR="00CB2672">
              <w:rPr>
                <w:noProof/>
                <w:webHidden/>
              </w:rPr>
              <w:instrText xml:space="preserve"> PAGEREF _Toc8053169 \h </w:instrText>
            </w:r>
            <w:r w:rsidR="00CB2672">
              <w:rPr>
                <w:noProof/>
                <w:webHidden/>
              </w:rPr>
            </w:r>
            <w:r w:rsidR="00CB2672">
              <w:rPr>
                <w:noProof/>
                <w:webHidden/>
              </w:rPr>
              <w:fldChar w:fldCharType="separate"/>
            </w:r>
            <w:r w:rsidR="00DC28B5">
              <w:rPr>
                <w:noProof/>
                <w:webHidden/>
              </w:rPr>
              <w:t>19</w:t>
            </w:r>
            <w:r w:rsidR="00CB2672">
              <w:rPr>
                <w:noProof/>
                <w:webHidden/>
              </w:rPr>
              <w:fldChar w:fldCharType="end"/>
            </w:r>
          </w:hyperlink>
        </w:p>
        <w:p w14:paraId="333D1C32" w14:textId="5219A583" w:rsidR="0033368B" w:rsidRDefault="0033368B">
          <w:r>
            <w:rPr>
              <w:b/>
              <w:bCs/>
            </w:rPr>
            <w:fldChar w:fldCharType="end"/>
          </w:r>
        </w:p>
      </w:sdtContent>
    </w:sdt>
    <w:p w14:paraId="4A6F6775" w14:textId="77777777" w:rsidR="004A26FF" w:rsidRDefault="004A26FF">
      <w:pPr>
        <w:rPr>
          <w:rFonts w:ascii="Calibri-Bold" w:hAnsi="Calibri-Bold" w:cs="Calibri-Bold"/>
          <w:b/>
          <w:bCs/>
          <w:color w:val="7F7F7F"/>
          <w:sz w:val="24"/>
          <w:szCs w:val="24"/>
        </w:rPr>
      </w:pPr>
      <w:r>
        <w:br w:type="page"/>
      </w:r>
    </w:p>
    <w:p w14:paraId="2EE0BD4F" w14:textId="23287635" w:rsidR="00FC0160" w:rsidRPr="001E58DF" w:rsidRDefault="00FC0160" w:rsidP="000F4740">
      <w:pPr>
        <w:pStyle w:val="Titre1"/>
        <w:numPr>
          <w:ilvl w:val="0"/>
          <w:numId w:val="3"/>
        </w:numPr>
        <w:pBdr>
          <w:bottom w:val="single" w:sz="4" w:space="1" w:color="auto"/>
        </w:pBdr>
        <w:spacing w:before="360"/>
        <w:ind w:left="431" w:hanging="431"/>
        <w:rPr>
          <w:color w:val="auto"/>
        </w:rPr>
      </w:pPr>
      <w:bookmarkStart w:id="10" w:name="_Toc454468"/>
      <w:bookmarkStart w:id="11" w:name="_Toc8053135"/>
      <w:r>
        <w:rPr>
          <w:color w:val="auto"/>
        </w:rPr>
        <w:lastRenderedPageBreak/>
        <w:t>F</w:t>
      </w:r>
      <w:bookmarkEnd w:id="10"/>
      <w:r w:rsidR="00733536">
        <w:rPr>
          <w:color w:val="auto"/>
        </w:rPr>
        <w:t>FEM</w:t>
      </w:r>
      <w:bookmarkEnd w:id="11"/>
    </w:p>
    <w:p w14:paraId="7ECB5650" w14:textId="77777777" w:rsidR="00FC0160" w:rsidRPr="00AC6842" w:rsidRDefault="00FC0160" w:rsidP="000F4740">
      <w:pPr>
        <w:numPr>
          <w:ilvl w:val="1"/>
          <w:numId w:val="6"/>
        </w:numPr>
        <w:tabs>
          <w:tab w:val="clear" w:pos="454"/>
          <w:tab w:val="left" w:pos="709"/>
        </w:tabs>
        <w:suppressAutoHyphens/>
        <w:spacing w:after="240" w:line="240" w:lineRule="auto"/>
        <w:jc w:val="both"/>
        <w:outlineLvl w:val="1"/>
      </w:pPr>
      <w:bookmarkStart w:id="12" w:name="_Toc454469"/>
      <w:bookmarkStart w:id="13" w:name="_Toc8053136"/>
      <w:r>
        <w:rPr>
          <w:b/>
          <w:u w:val="single"/>
        </w:rPr>
        <w:t>Mission</w:t>
      </w:r>
      <w:bookmarkEnd w:id="12"/>
      <w:bookmarkEnd w:id="13"/>
      <w:r>
        <w:rPr>
          <w:b/>
          <w:u w:val="single"/>
        </w:rPr>
        <w:t xml:space="preserve"> </w:t>
      </w:r>
    </w:p>
    <w:p w14:paraId="59BB3A5D" w14:textId="53838676" w:rsidR="00FC0160" w:rsidRPr="003145B2" w:rsidRDefault="00FC0160" w:rsidP="00FC0160">
      <w:pPr>
        <w:jc w:val="both"/>
      </w:pPr>
      <w:r>
        <w:t xml:space="preserve">The French </w:t>
      </w:r>
      <w:r w:rsidR="00733536">
        <w:t xml:space="preserve">Facility for </w:t>
      </w:r>
      <w:r>
        <w:t>Global Environment (F</w:t>
      </w:r>
      <w:r w:rsidR="00733536">
        <w:t>FEM</w:t>
      </w:r>
      <w:r>
        <w:t xml:space="preserve">) promotes innovation that </w:t>
      </w:r>
      <w:r w:rsidR="00733536">
        <w:t>targets environmental protection and</w:t>
      </w:r>
      <w:r>
        <w:t xml:space="preserve"> sustainable development in developing countries. </w:t>
      </w:r>
    </w:p>
    <w:p w14:paraId="7EBAF300" w14:textId="00AAB34F" w:rsidR="00FC0160" w:rsidRPr="003145B2" w:rsidRDefault="00733536" w:rsidP="00FC0160">
      <w:pPr>
        <w:jc w:val="both"/>
      </w:pPr>
      <w:r>
        <w:t>This interministerial</w:t>
      </w:r>
      <w:r w:rsidR="00FC0160">
        <w:t xml:space="preserve"> financial instrument operates within the framework of </w:t>
      </w:r>
      <w:r w:rsidR="00A814D1">
        <w:t xml:space="preserve">the </w:t>
      </w:r>
      <w:r w:rsidR="00FC0160">
        <w:t xml:space="preserve">French policy on official development assistance. </w:t>
      </w:r>
    </w:p>
    <w:p w14:paraId="65093272" w14:textId="77777777" w:rsidR="00FC0160" w:rsidRPr="003145B2" w:rsidRDefault="00FC0160" w:rsidP="00FC0160">
      <w:pPr>
        <w:jc w:val="both"/>
      </w:pPr>
      <w:r>
        <w:t xml:space="preserve">It encourages innovative initiatives and pilot projects that address global environmental issues, seeking environmental, social, and economic benefits. </w:t>
      </w:r>
    </w:p>
    <w:p w14:paraId="2CE12B89" w14:textId="2A6E3259" w:rsidR="00FC0160" w:rsidRPr="003145B2" w:rsidRDefault="00FC0160" w:rsidP="00FC0160">
      <w:pPr>
        <w:jc w:val="both"/>
      </w:pPr>
      <w:r>
        <w:t>It</w:t>
      </w:r>
      <w:r w:rsidR="006D39EC">
        <w:t>s objective is</w:t>
      </w:r>
      <w:r>
        <w:t xml:space="preserve"> to test </w:t>
      </w:r>
      <w:r w:rsidR="006D39EC">
        <w:t xml:space="preserve">solutions </w:t>
      </w:r>
      <w:r>
        <w:t xml:space="preserve">and learn from </w:t>
      </w:r>
      <w:r w:rsidR="006D39EC">
        <w:t xml:space="preserve">them, and then to facilitate their dissemination and deployment </w:t>
      </w:r>
      <w:r>
        <w:t xml:space="preserve">in other places and/or </w:t>
      </w:r>
      <w:r w:rsidR="006D39EC">
        <w:t>at</w:t>
      </w:r>
      <w:r>
        <w:t xml:space="preserve"> a larger scale. </w:t>
      </w:r>
      <w:r w:rsidR="006D39EC">
        <w:t>The distinctive features of the FFEM are innovation and replicability of action</w:t>
      </w:r>
      <w:r>
        <w:t>.</w:t>
      </w:r>
    </w:p>
    <w:p w14:paraId="555004BB" w14:textId="4B97944A" w:rsidR="00FC0160" w:rsidRDefault="00FC0160" w:rsidP="00FC0160">
      <w:pPr>
        <w:autoSpaceDE w:val="0"/>
        <w:autoSpaceDN w:val="0"/>
        <w:adjustRightInd w:val="0"/>
        <w:spacing w:after="0" w:line="240" w:lineRule="auto"/>
        <w:jc w:val="both"/>
        <w:rPr>
          <w:rFonts w:ascii="Calibri" w:hAnsi="Calibri" w:cs="Calibri"/>
          <w:color w:val="000000"/>
        </w:rPr>
      </w:pPr>
      <w:r>
        <w:rPr>
          <w:rFonts w:ascii="Calibri" w:hAnsi="Calibri"/>
          <w:color w:val="000000"/>
        </w:rPr>
        <w:t xml:space="preserve">For more information about </w:t>
      </w:r>
      <w:r w:rsidR="006D39EC">
        <w:rPr>
          <w:rFonts w:ascii="Calibri" w:hAnsi="Calibri"/>
          <w:color w:val="000000"/>
        </w:rPr>
        <w:t>the FFEM</w:t>
      </w:r>
      <w:r>
        <w:rPr>
          <w:rFonts w:ascii="Calibri" w:hAnsi="Calibri"/>
          <w:color w:val="000000"/>
        </w:rPr>
        <w:t xml:space="preserve">: </w:t>
      </w:r>
      <w:hyperlink r:id="rId13" w:history="1">
        <w:r>
          <w:rPr>
            <w:rStyle w:val="Lienhypertexte"/>
            <w:rFonts w:ascii="Calibri" w:hAnsi="Calibri"/>
            <w:color w:val="0070C0"/>
            <w:sz w:val="22"/>
            <w:szCs w:val="22"/>
            <w:u w:val="single"/>
          </w:rPr>
          <w:t>https://www.ffem.fr/fr</w:t>
        </w:r>
      </w:hyperlink>
      <w:r>
        <w:rPr>
          <w:rFonts w:ascii="Calibri" w:hAnsi="Calibri"/>
          <w:color w:val="000000"/>
        </w:rPr>
        <w:t>.</w:t>
      </w:r>
    </w:p>
    <w:p w14:paraId="79D24B3A" w14:textId="77777777" w:rsidR="00FC0160" w:rsidRDefault="00FC0160" w:rsidP="00FC0160">
      <w:pPr>
        <w:autoSpaceDE w:val="0"/>
        <w:autoSpaceDN w:val="0"/>
        <w:adjustRightInd w:val="0"/>
        <w:spacing w:after="0" w:line="240" w:lineRule="auto"/>
        <w:jc w:val="both"/>
        <w:rPr>
          <w:rFonts w:ascii="Calibri" w:hAnsi="Calibri" w:cs="Calibri"/>
          <w:color w:val="000000"/>
        </w:rPr>
      </w:pPr>
    </w:p>
    <w:p w14:paraId="139CF359" w14:textId="1AFDFBE4" w:rsidR="00FC0160" w:rsidRDefault="00FC0160" w:rsidP="00FC0160">
      <w:pPr>
        <w:autoSpaceDE w:val="0"/>
        <w:autoSpaceDN w:val="0"/>
        <w:adjustRightInd w:val="0"/>
        <w:spacing w:after="0" w:line="240" w:lineRule="auto"/>
        <w:jc w:val="both"/>
        <w:rPr>
          <w:rFonts w:ascii="Calibri" w:hAnsi="Calibri" w:cs="Calibri"/>
          <w:color w:val="000000"/>
        </w:rPr>
      </w:pPr>
      <w:r>
        <w:rPr>
          <w:rFonts w:ascii="Calibri" w:hAnsi="Calibri"/>
          <w:color w:val="000000"/>
        </w:rPr>
        <w:t xml:space="preserve">We also encourage you to read the </w:t>
      </w:r>
      <w:r w:rsidR="006D39EC">
        <w:rPr>
          <w:rFonts w:ascii="Calibri" w:hAnsi="Calibri"/>
          <w:color w:val="000000"/>
        </w:rPr>
        <w:t>FFEM</w:t>
      </w:r>
      <w:r>
        <w:rPr>
          <w:rFonts w:ascii="Calibri" w:hAnsi="Calibri"/>
          <w:color w:val="000000"/>
        </w:rPr>
        <w:t xml:space="preserve"> </w:t>
      </w:r>
      <w:r w:rsidR="006D39EC">
        <w:rPr>
          <w:rFonts w:ascii="Calibri" w:hAnsi="Calibri"/>
          <w:color w:val="000000"/>
        </w:rPr>
        <w:t>S</w:t>
      </w:r>
      <w:r>
        <w:rPr>
          <w:rFonts w:ascii="Calibri" w:hAnsi="Calibri"/>
          <w:color w:val="000000"/>
        </w:rPr>
        <w:t xml:space="preserve">trategy for 2019-2022, available at </w:t>
      </w:r>
      <w:hyperlink r:id="rId14" w:history="1">
        <w:r w:rsidR="0075698B" w:rsidRPr="0075698B">
          <w:rPr>
            <w:rStyle w:val="Lienhypertexte"/>
            <w:rFonts w:ascii="Calibri" w:hAnsi="Calibri"/>
            <w:color w:val="0070C0"/>
            <w:sz w:val="22"/>
            <w:szCs w:val="22"/>
            <w:u w:val="single"/>
          </w:rPr>
          <w:t>https://www.ffem.fr/sites/ffem/files/2019-04-01-43-25/FFEM_Strategie_2019_2022_EN.pdf</w:t>
        </w:r>
      </w:hyperlink>
      <w:r w:rsidR="0075698B" w:rsidRPr="0075698B">
        <w:rPr>
          <w:rStyle w:val="Lienhypertexte"/>
          <w:rFonts w:ascii="Calibri" w:hAnsi="Calibri"/>
          <w:color w:val="0070C0"/>
          <w:sz w:val="22"/>
          <w:szCs w:val="22"/>
          <w:u w:val="single"/>
        </w:rPr>
        <w:t xml:space="preserve"> </w:t>
      </w:r>
      <w:r w:rsidRPr="006D39EC">
        <w:t>(</w:t>
      </w:r>
      <w:r w:rsidR="006D39EC">
        <w:t xml:space="preserve">available </w:t>
      </w:r>
      <w:r w:rsidRPr="006D39EC">
        <w:t>in English, Spanish, and French)</w:t>
      </w:r>
      <w:r w:rsidRPr="006D39EC">
        <w:rPr>
          <w:rFonts w:ascii="Calibri" w:hAnsi="Calibri"/>
        </w:rPr>
        <w:t>.</w:t>
      </w:r>
      <w:r>
        <w:rPr>
          <w:rFonts w:ascii="Calibri" w:hAnsi="Calibri"/>
          <w:color w:val="000000"/>
        </w:rPr>
        <w:t xml:space="preserve"> </w:t>
      </w:r>
    </w:p>
    <w:p w14:paraId="073059CE" w14:textId="77777777" w:rsidR="00FC0160" w:rsidRPr="003145B2" w:rsidRDefault="00FC0160" w:rsidP="00FC0160">
      <w:pPr>
        <w:rPr>
          <w:color w:val="000000"/>
          <w:lang w:eastAsia="fr-FR"/>
        </w:rPr>
      </w:pPr>
    </w:p>
    <w:p w14:paraId="64F1D75A" w14:textId="77777777" w:rsidR="00FC0160" w:rsidRPr="00AC6842" w:rsidRDefault="00FC0160" w:rsidP="000F4740">
      <w:pPr>
        <w:numPr>
          <w:ilvl w:val="1"/>
          <w:numId w:val="6"/>
        </w:numPr>
        <w:tabs>
          <w:tab w:val="clear" w:pos="454"/>
          <w:tab w:val="left" w:pos="709"/>
        </w:tabs>
        <w:suppressAutoHyphens/>
        <w:spacing w:after="240" w:line="240" w:lineRule="auto"/>
        <w:jc w:val="both"/>
        <w:outlineLvl w:val="1"/>
        <w:rPr>
          <w:rFonts w:cs="Calibri"/>
          <w:b/>
          <w:u w:val="single"/>
        </w:rPr>
      </w:pPr>
      <w:bookmarkStart w:id="14" w:name="_Toc454470"/>
      <w:bookmarkStart w:id="15" w:name="_Toc8053137"/>
      <w:r>
        <w:rPr>
          <w:b/>
          <w:u w:val="single"/>
        </w:rPr>
        <w:t>Mandate</w:t>
      </w:r>
      <w:bookmarkEnd w:id="14"/>
      <w:bookmarkEnd w:id="15"/>
      <w:r>
        <w:rPr>
          <w:b/>
          <w:u w:val="single"/>
        </w:rPr>
        <w:t xml:space="preserve"> </w:t>
      </w:r>
    </w:p>
    <w:p w14:paraId="2CDF7548" w14:textId="3084BE93" w:rsidR="00FC0160" w:rsidRPr="003145B2" w:rsidRDefault="00820E15" w:rsidP="00FC0160">
      <w:pPr>
        <w:jc w:val="both"/>
      </w:pPr>
      <w:r>
        <w:t>The FFEM</w:t>
      </w:r>
      <w:r w:rsidR="00FC0160">
        <w:t xml:space="preserve">’s actions </w:t>
      </w:r>
      <w:r>
        <w:t>fall within the environment and development guidelines established by the</w:t>
      </w:r>
      <w:r w:rsidR="00FC0160">
        <w:t xml:space="preserve"> French government and </w:t>
      </w:r>
      <w:r>
        <w:t>confirmed by the Interministerial International Cooperation and Development C</w:t>
      </w:r>
      <w:r w:rsidR="00FC0160">
        <w:t xml:space="preserve">ommittee (CICID). </w:t>
      </w:r>
      <w:r>
        <w:t xml:space="preserve">As a funding </w:t>
      </w:r>
      <w:r w:rsidR="00FC0160">
        <w:t>tool</w:t>
      </w:r>
      <w:r>
        <w:t>, it</w:t>
      </w:r>
      <w:r w:rsidR="00FC0160">
        <w:t xml:space="preserve"> contributes to the implementation of the main international conventions on environmental protection. The </w:t>
      </w:r>
      <w:r>
        <w:t>FFEM</w:t>
      </w:r>
      <w:r w:rsidR="00FC0160">
        <w:t xml:space="preserve"> also participates in </w:t>
      </w:r>
      <w:r>
        <w:t>helping to achieve</w:t>
      </w:r>
      <w:r w:rsidR="00FC0160">
        <w:t xml:space="preserve"> the Sustainable Development Goals </w:t>
      </w:r>
      <w:r>
        <w:t xml:space="preserve">(SDGs) </w:t>
      </w:r>
      <w:r w:rsidR="00FC0160">
        <w:t xml:space="preserve">adopted by the United Nations in 2015. </w:t>
      </w:r>
    </w:p>
    <w:p w14:paraId="13A31FFA" w14:textId="13A4D248" w:rsidR="00FC0160" w:rsidRPr="003145B2" w:rsidRDefault="00FC0160" w:rsidP="00FC0160">
      <w:pPr>
        <w:jc w:val="both"/>
      </w:pPr>
      <w:r>
        <w:t>In terms of international</w:t>
      </w:r>
      <w:r w:rsidR="00820E15">
        <w:t xml:space="preserve"> agreements</w:t>
      </w:r>
      <w:r>
        <w:t>, the F</w:t>
      </w:r>
      <w:r w:rsidR="00820E15">
        <w:t>FEM</w:t>
      </w:r>
      <w:r>
        <w:t xml:space="preserve">’s mandate covers: </w:t>
      </w:r>
    </w:p>
    <w:p w14:paraId="740E84F8" w14:textId="6BC575C4" w:rsidR="00FC0160" w:rsidRPr="003145B2" w:rsidRDefault="00820E15" w:rsidP="000F4740">
      <w:pPr>
        <w:pStyle w:val="Paragraphedeliste"/>
        <w:numPr>
          <w:ilvl w:val="0"/>
          <w:numId w:val="4"/>
        </w:numPr>
      </w:pPr>
      <w:r>
        <w:t>The fight against</w:t>
      </w:r>
      <w:r w:rsidR="00FC0160">
        <w:t xml:space="preserve"> climate change and its </w:t>
      </w:r>
      <w:r>
        <w:t>harmful</w:t>
      </w:r>
      <w:r w:rsidR="00FC0160">
        <w:t xml:space="preserve"> effects; </w:t>
      </w:r>
    </w:p>
    <w:p w14:paraId="6C102569" w14:textId="28FD9825" w:rsidR="00FC0160" w:rsidRPr="003145B2" w:rsidRDefault="00820E15" w:rsidP="000F4740">
      <w:pPr>
        <w:pStyle w:val="Paragraphedeliste"/>
        <w:numPr>
          <w:ilvl w:val="0"/>
          <w:numId w:val="4"/>
        </w:numPr>
      </w:pPr>
      <w:r>
        <w:t xml:space="preserve">The </w:t>
      </w:r>
      <w:r w:rsidR="00FC0160">
        <w:t>preserv</w:t>
      </w:r>
      <w:r>
        <w:t>ation and sustainable management of</w:t>
      </w:r>
      <w:r w:rsidR="00FC0160">
        <w:t xml:space="preserve"> biodiversity and natural resources; </w:t>
      </w:r>
    </w:p>
    <w:p w14:paraId="42782F25" w14:textId="3AECA5CB" w:rsidR="00FC0160" w:rsidRPr="003145B2" w:rsidRDefault="00820E15" w:rsidP="000F4740">
      <w:pPr>
        <w:pStyle w:val="Paragraphedeliste"/>
        <w:numPr>
          <w:ilvl w:val="0"/>
          <w:numId w:val="4"/>
        </w:numPr>
      </w:pPr>
      <w:r>
        <w:t xml:space="preserve">The </w:t>
      </w:r>
      <w:r w:rsidR="00FC0160">
        <w:t>protecti</w:t>
      </w:r>
      <w:r>
        <w:t xml:space="preserve">on of </w:t>
      </w:r>
      <w:r w:rsidR="00FC0160">
        <w:t>international</w:t>
      </w:r>
      <w:r>
        <w:t xml:space="preserve"> inland and marine</w:t>
      </w:r>
      <w:r w:rsidR="00FC0160">
        <w:t xml:space="preserve"> waters; </w:t>
      </w:r>
    </w:p>
    <w:p w14:paraId="17B57DFA" w14:textId="5D3C1CEA" w:rsidR="00FC0160" w:rsidRPr="003145B2" w:rsidRDefault="00820E15" w:rsidP="000F4740">
      <w:pPr>
        <w:pStyle w:val="Paragraphedeliste"/>
        <w:numPr>
          <w:ilvl w:val="0"/>
          <w:numId w:val="4"/>
        </w:numPr>
      </w:pPr>
      <w:r>
        <w:t xml:space="preserve">The fight against </w:t>
      </w:r>
      <w:r w:rsidR="00FC0160">
        <w:t xml:space="preserve">desertification and </w:t>
      </w:r>
      <w:r>
        <w:t>land</w:t>
      </w:r>
      <w:r w:rsidR="00FC0160">
        <w:t xml:space="preserve"> degradation, including deforestation; </w:t>
      </w:r>
    </w:p>
    <w:p w14:paraId="28AEAA00" w14:textId="2C3ADEED" w:rsidR="00FC0160" w:rsidRPr="003145B2" w:rsidRDefault="00820E15" w:rsidP="000F4740">
      <w:pPr>
        <w:pStyle w:val="Paragraphedeliste"/>
        <w:numPr>
          <w:ilvl w:val="0"/>
          <w:numId w:val="4"/>
        </w:numPr>
      </w:pPr>
      <w:r>
        <w:t>Chemicals and waste management and the fight against chemical pollution</w:t>
      </w:r>
      <w:r w:rsidR="00FC0160">
        <w:t xml:space="preserve">; </w:t>
      </w:r>
    </w:p>
    <w:p w14:paraId="4FBC9518" w14:textId="62735852" w:rsidR="00FC0160" w:rsidRPr="003145B2" w:rsidRDefault="00820E15" w:rsidP="000F4740">
      <w:pPr>
        <w:pStyle w:val="Paragraphedeliste"/>
        <w:numPr>
          <w:ilvl w:val="0"/>
          <w:numId w:val="4"/>
        </w:numPr>
      </w:pPr>
      <w:r>
        <w:t xml:space="preserve">The </w:t>
      </w:r>
      <w:r w:rsidR="00FC0160">
        <w:t>eliminati</w:t>
      </w:r>
      <w:r>
        <w:t>on of</w:t>
      </w:r>
      <w:r w:rsidR="00FC0160">
        <w:t xml:space="preserve"> </w:t>
      </w:r>
      <w:r>
        <w:t xml:space="preserve">ozone-depleting </w:t>
      </w:r>
      <w:r w:rsidR="00FC0160">
        <w:t xml:space="preserve">substances. </w:t>
      </w:r>
    </w:p>
    <w:p w14:paraId="10B0A46B" w14:textId="12987D09" w:rsidR="00FC0160" w:rsidRPr="00AC6842" w:rsidRDefault="00820E15" w:rsidP="000F4740">
      <w:pPr>
        <w:numPr>
          <w:ilvl w:val="1"/>
          <w:numId w:val="6"/>
        </w:numPr>
        <w:tabs>
          <w:tab w:val="clear" w:pos="454"/>
          <w:tab w:val="left" w:pos="709"/>
        </w:tabs>
        <w:suppressAutoHyphens/>
        <w:spacing w:after="240" w:line="240" w:lineRule="auto"/>
        <w:jc w:val="both"/>
        <w:outlineLvl w:val="1"/>
        <w:rPr>
          <w:rFonts w:cs="Calibri"/>
          <w:b/>
          <w:u w:val="single"/>
        </w:rPr>
      </w:pPr>
      <w:bookmarkStart w:id="16" w:name="_Toc8053138"/>
      <w:r>
        <w:rPr>
          <w:b/>
          <w:u w:val="single"/>
        </w:rPr>
        <w:t>Structure</w:t>
      </w:r>
      <w:bookmarkEnd w:id="16"/>
    </w:p>
    <w:p w14:paraId="63A06985" w14:textId="50A9FF8C" w:rsidR="00FC0160" w:rsidRPr="003145B2" w:rsidRDefault="00820E15" w:rsidP="00FC0160">
      <w:pPr>
        <w:autoSpaceDE w:val="0"/>
        <w:autoSpaceDN w:val="0"/>
        <w:adjustRightInd w:val="0"/>
        <w:spacing w:after="0"/>
        <w:rPr>
          <w:color w:val="000000"/>
        </w:rPr>
      </w:pPr>
      <w:r>
        <w:rPr>
          <w:color w:val="000000"/>
        </w:rPr>
        <w:t>Governance of the FFEM</w:t>
      </w:r>
      <w:r w:rsidR="00FC0160">
        <w:rPr>
          <w:color w:val="000000"/>
        </w:rPr>
        <w:t xml:space="preserve"> is </w:t>
      </w:r>
      <w:r>
        <w:rPr>
          <w:color w:val="000000"/>
        </w:rPr>
        <w:t>based on three bodies</w:t>
      </w:r>
      <w:r w:rsidR="00FC0160">
        <w:rPr>
          <w:color w:val="000000"/>
        </w:rPr>
        <w:t xml:space="preserve"> that interact at every phase, from </w:t>
      </w:r>
      <w:r w:rsidR="00741CBF">
        <w:rPr>
          <w:color w:val="000000"/>
        </w:rPr>
        <w:t>the strategy development phase up to the</w:t>
      </w:r>
      <w:r w:rsidR="00FC0160">
        <w:rPr>
          <w:color w:val="000000"/>
        </w:rPr>
        <w:t xml:space="preserve"> operational implementation of projects: </w:t>
      </w:r>
    </w:p>
    <w:p w14:paraId="1BFD0C8E" w14:textId="77777777" w:rsidR="00FC0160" w:rsidRPr="003145B2" w:rsidRDefault="00FC0160" w:rsidP="00FC0160">
      <w:pPr>
        <w:autoSpaceDE w:val="0"/>
        <w:autoSpaceDN w:val="0"/>
        <w:adjustRightInd w:val="0"/>
        <w:spacing w:after="0"/>
        <w:rPr>
          <w:color w:val="000000"/>
          <w:lang w:eastAsia="fr-FR"/>
        </w:rPr>
      </w:pPr>
    </w:p>
    <w:p w14:paraId="55D75304" w14:textId="66B6CBEC" w:rsidR="00FC0160" w:rsidRDefault="00FC0160" w:rsidP="000F4740">
      <w:pPr>
        <w:pStyle w:val="Paragraphedeliste"/>
        <w:numPr>
          <w:ilvl w:val="0"/>
          <w:numId w:val="5"/>
        </w:numPr>
        <w:autoSpaceDE w:val="0"/>
        <w:autoSpaceDN w:val="0"/>
        <w:adjustRightInd w:val="0"/>
        <w:spacing w:after="176"/>
        <w:jc w:val="both"/>
        <w:rPr>
          <w:color w:val="000000"/>
        </w:rPr>
      </w:pPr>
      <w:r>
        <w:rPr>
          <w:color w:val="000000"/>
        </w:rPr>
        <w:t xml:space="preserve">a </w:t>
      </w:r>
      <w:r w:rsidR="00741CBF" w:rsidRPr="00741CBF">
        <w:rPr>
          <w:b/>
          <w:color w:val="000000"/>
        </w:rPr>
        <w:t>S</w:t>
      </w:r>
      <w:r>
        <w:rPr>
          <w:b/>
          <w:bCs/>
          <w:color w:val="000000"/>
        </w:rPr>
        <w:t xml:space="preserve">teering </w:t>
      </w:r>
      <w:r w:rsidR="00741CBF">
        <w:rPr>
          <w:b/>
          <w:bCs/>
          <w:color w:val="000000"/>
        </w:rPr>
        <w:t>C</w:t>
      </w:r>
      <w:r>
        <w:rPr>
          <w:b/>
          <w:bCs/>
          <w:color w:val="000000"/>
        </w:rPr>
        <w:t xml:space="preserve">ommittee </w:t>
      </w:r>
      <w:r>
        <w:rPr>
          <w:color w:val="000000"/>
        </w:rPr>
        <w:t xml:space="preserve">made up of the </w:t>
      </w:r>
      <w:r w:rsidR="00741CBF">
        <w:rPr>
          <w:color w:val="000000"/>
        </w:rPr>
        <w:t>FFEM</w:t>
      </w:r>
      <w:r>
        <w:rPr>
          <w:color w:val="000000"/>
        </w:rPr>
        <w:t>’s six member institutions: the French Ministries for the Economy and Finance (which chairs the committee), for Europe and Foreign Affairs, for the Ecological and Inclusive Transition, for Higher Education, Research, and Innovation, and for Agriculture and Food, as well as</w:t>
      </w:r>
      <w:r w:rsidR="00A814D1">
        <w:rPr>
          <w:color w:val="000000"/>
        </w:rPr>
        <w:t xml:space="preserve"> the</w:t>
      </w:r>
      <w:r>
        <w:rPr>
          <w:color w:val="000000"/>
        </w:rPr>
        <w:t xml:space="preserve"> Agence Française de Développement</w:t>
      </w:r>
      <w:r w:rsidR="00741CBF">
        <w:rPr>
          <w:color w:val="000000"/>
        </w:rPr>
        <w:t xml:space="preserve"> (AFD). This </w:t>
      </w:r>
      <w:r w:rsidR="00741CBF">
        <w:rPr>
          <w:color w:val="000000"/>
        </w:rPr>
        <w:lastRenderedPageBreak/>
        <w:t>Committee</w:t>
      </w:r>
      <w:r>
        <w:rPr>
          <w:color w:val="000000"/>
        </w:rPr>
        <w:t xml:space="preserve"> gives </w:t>
      </w:r>
      <w:r w:rsidR="00741CBF">
        <w:rPr>
          <w:color w:val="000000"/>
        </w:rPr>
        <w:t xml:space="preserve">its </w:t>
      </w:r>
      <w:r w:rsidR="00A814D1">
        <w:rPr>
          <w:color w:val="000000"/>
        </w:rPr>
        <w:t>recommendations</w:t>
      </w:r>
      <w:r>
        <w:rPr>
          <w:color w:val="000000"/>
        </w:rPr>
        <w:t xml:space="preserve"> on the</w:t>
      </w:r>
      <w:r w:rsidR="00741CBF">
        <w:rPr>
          <w:color w:val="000000"/>
        </w:rPr>
        <w:t xml:space="preserve"> overall policy of the FFEM</w:t>
      </w:r>
      <w:r>
        <w:rPr>
          <w:color w:val="000000"/>
        </w:rPr>
        <w:t xml:space="preserve"> and decides on </w:t>
      </w:r>
      <w:r w:rsidR="00741CBF">
        <w:rPr>
          <w:color w:val="000000"/>
        </w:rPr>
        <w:t>project funding</w:t>
      </w:r>
      <w:r>
        <w:rPr>
          <w:color w:val="000000"/>
        </w:rPr>
        <w:t xml:space="preserve">, based on the advice </w:t>
      </w:r>
      <w:r w:rsidR="00741CBF">
        <w:rPr>
          <w:color w:val="000000"/>
        </w:rPr>
        <w:t>provided by the Scientific and Technical Committee and the S</w:t>
      </w:r>
      <w:r>
        <w:rPr>
          <w:color w:val="000000"/>
        </w:rPr>
        <w:t>ecretariat;</w:t>
      </w:r>
    </w:p>
    <w:p w14:paraId="40989978" w14:textId="61FEDF8E" w:rsidR="00FC0160" w:rsidRDefault="00FC0160" w:rsidP="000F4740">
      <w:pPr>
        <w:pStyle w:val="Paragraphedeliste"/>
        <w:numPr>
          <w:ilvl w:val="0"/>
          <w:numId w:val="5"/>
        </w:numPr>
        <w:autoSpaceDE w:val="0"/>
        <w:autoSpaceDN w:val="0"/>
        <w:adjustRightInd w:val="0"/>
        <w:spacing w:after="176"/>
        <w:jc w:val="both"/>
        <w:rPr>
          <w:color w:val="000000"/>
        </w:rPr>
      </w:pPr>
      <w:r>
        <w:rPr>
          <w:color w:val="000000"/>
        </w:rPr>
        <w:t xml:space="preserve">a </w:t>
      </w:r>
      <w:r w:rsidR="00741CBF">
        <w:rPr>
          <w:b/>
          <w:bCs/>
          <w:color w:val="000000"/>
        </w:rPr>
        <w:t>Scientific and Technical C</w:t>
      </w:r>
      <w:r>
        <w:rPr>
          <w:b/>
          <w:bCs/>
          <w:color w:val="000000"/>
        </w:rPr>
        <w:t xml:space="preserve">ommittee </w:t>
      </w:r>
      <w:r>
        <w:rPr>
          <w:color w:val="000000"/>
        </w:rPr>
        <w:t xml:space="preserve">made up of 12 qualified individuals covering the </w:t>
      </w:r>
      <w:r w:rsidR="000272A6">
        <w:rPr>
          <w:color w:val="000000"/>
        </w:rPr>
        <w:t>fields that fall within the FFEM</w:t>
      </w:r>
      <w:r>
        <w:rPr>
          <w:color w:val="000000"/>
        </w:rPr>
        <w:t xml:space="preserve">’s mandate. </w:t>
      </w:r>
      <w:r w:rsidR="000272A6">
        <w:rPr>
          <w:color w:val="000000"/>
        </w:rPr>
        <w:t>This Committee helps develop the</w:t>
      </w:r>
      <w:r>
        <w:rPr>
          <w:color w:val="000000"/>
        </w:rPr>
        <w:t xml:space="preserve"> strategic orientations, ensures that projects are relevant to and fit with</w:t>
      </w:r>
      <w:r w:rsidR="000272A6">
        <w:rPr>
          <w:color w:val="000000"/>
        </w:rPr>
        <w:t>in</w:t>
      </w:r>
      <w:r>
        <w:rPr>
          <w:color w:val="000000"/>
        </w:rPr>
        <w:t xml:space="preserve"> those orientations, and </w:t>
      </w:r>
      <w:r w:rsidR="000272A6">
        <w:rPr>
          <w:color w:val="000000"/>
        </w:rPr>
        <w:t>contributes to project monitoring and evaluation</w:t>
      </w:r>
      <w:r>
        <w:rPr>
          <w:color w:val="000000"/>
        </w:rPr>
        <w:t>;</w:t>
      </w:r>
    </w:p>
    <w:p w14:paraId="39446257" w14:textId="30AEC444" w:rsidR="00FC0160" w:rsidRPr="00FC0160" w:rsidRDefault="00FC0160" w:rsidP="000F4740">
      <w:pPr>
        <w:pStyle w:val="Paragraphedeliste"/>
        <w:numPr>
          <w:ilvl w:val="0"/>
          <w:numId w:val="5"/>
        </w:numPr>
        <w:autoSpaceDE w:val="0"/>
        <w:autoSpaceDN w:val="0"/>
        <w:adjustRightInd w:val="0"/>
        <w:spacing w:after="176"/>
        <w:jc w:val="both"/>
        <w:rPr>
          <w:color w:val="000000"/>
        </w:rPr>
      </w:pPr>
      <w:r>
        <w:rPr>
          <w:color w:val="000000"/>
        </w:rPr>
        <w:t xml:space="preserve">a </w:t>
      </w:r>
      <w:r w:rsidR="000272A6">
        <w:rPr>
          <w:b/>
          <w:bCs/>
          <w:color w:val="000000"/>
        </w:rPr>
        <w:t>S</w:t>
      </w:r>
      <w:r>
        <w:rPr>
          <w:b/>
          <w:bCs/>
          <w:color w:val="000000"/>
        </w:rPr>
        <w:t xml:space="preserve">ecretariat </w:t>
      </w:r>
      <w:r>
        <w:rPr>
          <w:color w:val="000000"/>
        </w:rPr>
        <w:t>that participates in e</w:t>
      </w:r>
      <w:r w:rsidR="000272A6">
        <w:rPr>
          <w:color w:val="000000"/>
        </w:rPr>
        <w:t>ach</w:t>
      </w:r>
      <w:r>
        <w:rPr>
          <w:color w:val="000000"/>
        </w:rPr>
        <w:t xml:space="preserve"> stage of </w:t>
      </w:r>
      <w:r w:rsidR="000272A6">
        <w:rPr>
          <w:color w:val="000000"/>
        </w:rPr>
        <w:t>the project cycle: examination</w:t>
      </w:r>
      <w:r>
        <w:rPr>
          <w:color w:val="000000"/>
        </w:rPr>
        <w:t xml:space="preserve">, </w:t>
      </w:r>
      <w:r w:rsidR="000272A6">
        <w:rPr>
          <w:color w:val="000000"/>
        </w:rPr>
        <w:t>monitoring of implementation</w:t>
      </w:r>
      <w:r>
        <w:rPr>
          <w:color w:val="000000"/>
        </w:rPr>
        <w:t xml:space="preserve">, capitalization and communication </w:t>
      </w:r>
      <w:r w:rsidR="000272A6">
        <w:rPr>
          <w:color w:val="000000"/>
        </w:rPr>
        <w:t>on the</w:t>
      </w:r>
      <w:r>
        <w:rPr>
          <w:color w:val="000000"/>
        </w:rPr>
        <w:t xml:space="preserve"> projects. </w:t>
      </w:r>
    </w:p>
    <w:p w14:paraId="0F7D83F7" w14:textId="6B19BA80" w:rsidR="00F916B5" w:rsidRPr="001E58DF" w:rsidRDefault="00FC0160" w:rsidP="000F4740">
      <w:pPr>
        <w:pStyle w:val="Titre1"/>
        <w:numPr>
          <w:ilvl w:val="0"/>
          <w:numId w:val="3"/>
        </w:numPr>
        <w:pBdr>
          <w:bottom w:val="single" w:sz="4" w:space="1" w:color="auto"/>
        </w:pBdr>
        <w:spacing w:before="360"/>
        <w:ind w:left="431" w:hanging="431"/>
        <w:rPr>
          <w:color w:val="auto"/>
        </w:rPr>
      </w:pPr>
      <w:bookmarkStart w:id="17" w:name="_Toc8053139"/>
      <w:r>
        <w:rPr>
          <w:color w:val="auto"/>
        </w:rPr>
        <w:t>Purpose of the Call for Project</w:t>
      </w:r>
      <w:r w:rsidR="001777F2">
        <w:rPr>
          <w:color w:val="auto"/>
        </w:rPr>
        <w:t xml:space="preserve"> PROPOSALS</w:t>
      </w:r>
      <w:bookmarkEnd w:id="17"/>
    </w:p>
    <w:p w14:paraId="5D3C64D5" w14:textId="133322B4" w:rsidR="006D3C53" w:rsidRDefault="00F916B5" w:rsidP="0092203E">
      <w:pPr>
        <w:autoSpaceDE w:val="0"/>
        <w:autoSpaceDN w:val="0"/>
        <w:adjustRightInd w:val="0"/>
        <w:spacing w:after="0" w:line="240" w:lineRule="auto"/>
        <w:jc w:val="both"/>
        <w:rPr>
          <w:rFonts w:ascii="Calibri" w:hAnsi="Calibri" w:cs="Calibri"/>
          <w:color w:val="000000"/>
        </w:rPr>
      </w:pPr>
      <w:r>
        <w:rPr>
          <w:rFonts w:ascii="Calibri" w:hAnsi="Calibri"/>
          <w:color w:val="000000"/>
        </w:rPr>
        <w:t xml:space="preserve">As part of its new </w:t>
      </w:r>
      <w:r w:rsidR="001777F2">
        <w:rPr>
          <w:rFonts w:ascii="Calibri" w:hAnsi="Calibri"/>
          <w:color w:val="000000"/>
        </w:rPr>
        <w:t>S</w:t>
      </w:r>
      <w:r>
        <w:rPr>
          <w:rFonts w:ascii="Calibri" w:hAnsi="Calibri"/>
          <w:color w:val="000000"/>
        </w:rPr>
        <w:t>trategy for 2019-2022, the F</w:t>
      </w:r>
      <w:r w:rsidR="001777F2">
        <w:rPr>
          <w:rFonts w:ascii="Calibri" w:hAnsi="Calibri"/>
          <w:color w:val="000000"/>
        </w:rPr>
        <w:t>FEM</w:t>
      </w:r>
      <w:r>
        <w:rPr>
          <w:rFonts w:ascii="Calibri" w:hAnsi="Calibri"/>
          <w:color w:val="000000"/>
        </w:rPr>
        <w:t xml:space="preserve"> is launching a call for project</w:t>
      </w:r>
      <w:r w:rsidR="001777F2">
        <w:rPr>
          <w:rFonts w:ascii="Calibri" w:hAnsi="Calibri"/>
          <w:color w:val="000000"/>
        </w:rPr>
        <w:t xml:space="preserve"> proposal</w:t>
      </w:r>
      <w:r>
        <w:rPr>
          <w:rFonts w:ascii="Calibri" w:hAnsi="Calibri"/>
          <w:color w:val="000000"/>
        </w:rPr>
        <w:t xml:space="preserve">s </w:t>
      </w:r>
      <w:r w:rsidR="001777F2">
        <w:rPr>
          <w:rFonts w:ascii="Calibri" w:hAnsi="Calibri"/>
          <w:color w:val="000000"/>
        </w:rPr>
        <w:t>on the</w:t>
      </w:r>
      <w:r>
        <w:rPr>
          <w:rFonts w:ascii="Calibri" w:hAnsi="Calibri"/>
          <w:color w:val="000000"/>
        </w:rPr>
        <w:t xml:space="preserve"> </w:t>
      </w:r>
      <w:r>
        <w:rPr>
          <w:rFonts w:ascii="Calibri" w:hAnsi="Calibri"/>
          <w:b/>
          <w:i/>
          <w:color w:val="000000"/>
        </w:rPr>
        <w:t>“Environmentally sound management of chemical</w:t>
      </w:r>
      <w:r w:rsidR="001777F2">
        <w:rPr>
          <w:rFonts w:ascii="Calibri" w:hAnsi="Calibri"/>
          <w:b/>
          <w:i/>
          <w:color w:val="000000"/>
        </w:rPr>
        <w:t>s</w:t>
      </w:r>
      <w:r>
        <w:rPr>
          <w:rFonts w:ascii="Calibri" w:hAnsi="Calibri"/>
          <w:b/>
          <w:i/>
          <w:color w:val="000000"/>
        </w:rPr>
        <w:t xml:space="preserve"> and hazardous waste,”</w:t>
      </w:r>
      <w:r>
        <w:rPr>
          <w:rFonts w:ascii="Calibri" w:hAnsi="Calibri"/>
          <w:color w:val="000000"/>
        </w:rPr>
        <w:t xml:space="preserve"> to support the implementation of innovative pilot projects in th</w:t>
      </w:r>
      <w:r w:rsidR="008B70B8">
        <w:rPr>
          <w:rFonts w:ascii="Calibri" w:hAnsi="Calibri"/>
          <w:color w:val="000000"/>
        </w:rPr>
        <w:t>ese</w:t>
      </w:r>
      <w:r>
        <w:rPr>
          <w:rFonts w:ascii="Calibri" w:hAnsi="Calibri"/>
          <w:color w:val="000000"/>
        </w:rPr>
        <w:t xml:space="preserve"> field</w:t>
      </w:r>
      <w:r w:rsidR="008B70B8">
        <w:rPr>
          <w:rFonts w:ascii="Calibri" w:hAnsi="Calibri"/>
          <w:color w:val="000000"/>
        </w:rPr>
        <w:t>s</w:t>
      </w:r>
      <w:r>
        <w:rPr>
          <w:rFonts w:ascii="Calibri" w:hAnsi="Calibri"/>
          <w:color w:val="000000"/>
        </w:rPr>
        <w:t xml:space="preserve"> with the aim of </w:t>
      </w:r>
      <w:r w:rsidR="001777F2">
        <w:rPr>
          <w:rFonts w:ascii="Calibri" w:hAnsi="Calibri"/>
          <w:color w:val="000000"/>
        </w:rPr>
        <w:t xml:space="preserve">demonstration, </w:t>
      </w:r>
      <w:r>
        <w:rPr>
          <w:rFonts w:ascii="Calibri" w:hAnsi="Calibri"/>
          <w:color w:val="000000"/>
        </w:rPr>
        <w:t xml:space="preserve">capitalization and </w:t>
      </w:r>
      <w:r w:rsidR="001777F2">
        <w:rPr>
          <w:rFonts w:ascii="Calibri" w:hAnsi="Calibri"/>
          <w:color w:val="000000"/>
        </w:rPr>
        <w:t>deployment at a larger scale</w:t>
      </w:r>
      <w:r>
        <w:rPr>
          <w:rFonts w:ascii="Calibri" w:hAnsi="Calibri"/>
          <w:color w:val="000000"/>
        </w:rPr>
        <w:t>.</w:t>
      </w:r>
    </w:p>
    <w:p w14:paraId="70F531DE" w14:textId="77777777" w:rsidR="00F916B5" w:rsidRDefault="00F916B5" w:rsidP="0092203E">
      <w:pPr>
        <w:autoSpaceDE w:val="0"/>
        <w:autoSpaceDN w:val="0"/>
        <w:adjustRightInd w:val="0"/>
        <w:spacing w:after="0" w:line="240" w:lineRule="auto"/>
        <w:jc w:val="both"/>
        <w:rPr>
          <w:rFonts w:ascii="Calibri" w:hAnsi="Calibri" w:cs="Calibri"/>
          <w:color w:val="000000"/>
        </w:rPr>
      </w:pPr>
    </w:p>
    <w:p w14:paraId="09870079" w14:textId="4659E042" w:rsidR="00935917" w:rsidRPr="00935917" w:rsidRDefault="00F916B5" w:rsidP="00935917">
      <w:pPr>
        <w:jc w:val="both"/>
        <w:rPr>
          <w:rFonts w:ascii="Calibri" w:hAnsi="Calibri" w:cs="Calibri"/>
          <w:color w:val="000000"/>
        </w:rPr>
      </w:pPr>
      <w:r>
        <w:rPr>
          <w:rFonts w:ascii="Calibri" w:hAnsi="Calibri"/>
          <w:color w:val="000000"/>
        </w:rPr>
        <w:t xml:space="preserve">Proposed projects must </w:t>
      </w:r>
      <w:r w:rsidR="001777F2">
        <w:rPr>
          <w:rFonts w:ascii="Calibri" w:hAnsi="Calibri"/>
          <w:color w:val="000000"/>
        </w:rPr>
        <w:t xml:space="preserve">address, </w:t>
      </w:r>
      <w:r>
        <w:rPr>
          <w:rFonts w:ascii="Calibri" w:hAnsi="Calibri"/>
          <w:color w:val="000000"/>
        </w:rPr>
        <w:t>in developing countries</w:t>
      </w:r>
      <w:r w:rsidR="001777F2">
        <w:rPr>
          <w:rStyle w:val="Appelnotedebasdep"/>
          <w:rFonts w:ascii="Calibri" w:hAnsi="Calibri"/>
          <w:color w:val="000000"/>
        </w:rPr>
        <w:footnoteReference w:id="1"/>
      </w:r>
      <w:r>
        <w:rPr>
          <w:rFonts w:ascii="Calibri" w:hAnsi="Calibri"/>
          <w:color w:val="000000"/>
        </w:rPr>
        <w:t xml:space="preserve">, </w:t>
      </w:r>
      <w:r w:rsidR="001777F2">
        <w:rPr>
          <w:rFonts w:ascii="Calibri" w:hAnsi="Calibri"/>
          <w:color w:val="000000"/>
        </w:rPr>
        <w:t>the implementation of</w:t>
      </w:r>
      <w:r>
        <w:rPr>
          <w:rFonts w:ascii="Calibri" w:hAnsi="Calibri"/>
          <w:color w:val="000000"/>
        </w:rPr>
        <w:t xml:space="preserve"> one or more of the following agreements: Basel, Bamako, Rotterdam, Stockholm, or Minamata Convention</w:t>
      </w:r>
      <w:r w:rsidR="00F412DF">
        <w:rPr>
          <w:rFonts w:ascii="Calibri" w:hAnsi="Calibri"/>
          <w:color w:val="000000"/>
        </w:rPr>
        <w:t>s</w:t>
      </w:r>
      <w:r>
        <w:rPr>
          <w:rFonts w:ascii="Calibri" w:hAnsi="Calibri"/>
          <w:color w:val="000000"/>
        </w:rPr>
        <w:t>, United Nations Framework Convention on Climate Change, Strategic Approach to International Chemicals Management (SAICM).</w:t>
      </w:r>
    </w:p>
    <w:p w14:paraId="1B29C7F3" w14:textId="77C2F61E" w:rsidR="00935917" w:rsidRPr="00935917" w:rsidRDefault="00935917" w:rsidP="00935917">
      <w:pPr>
        <w:jc w:val="both"/>
        <w:rPr>
          <w:rFonts w:ascii="Calibri" w:hAnsi="Calibri" w:cs="Calibri"/>
          <w:color w:val="000000"/>
        </w:rPr>
      </w:pPr>
      <w:r>
        <w:rPr>
          <w:rFonts w:ascii="Calibri" w:hAnsi="Calibri"/>
          <w:color w:val="000000"/>
        </w:rPr>
        <w:t xml:space="preserve">The call specifically targets projects addressing the use of chemicals and related pollution (including pesticides, POPs, heavy metals, and short-lived climate pollutants) and/or the prevention and management of hazardous waste and plastics. </w:t>
      </w:r>
    </w:p>
    <w:p w14:paraId="2CE86C47" w14:textId="77777777" w:rsidR="00F916B5" w:rsidRDefault="00F5529C" w:rsidP="00F916B5">
      <w:pPr>
        <w:autoSpaceDE w:val="0"/>
        <w:autoSpaceDN w:val="0"/>
        <w:adjustRightInd w:val="0"/>
        <w:spacing w:after="0" w:line="240" w:lineRule="auto"/>
        <w:jc w:val="both"/>
        <w:rPr>
          <w:rFonts w:ascii="Calibri" w:hAnsi="Calibri" w:cs="Calibri"/>
        </w:rPr>
      </w:pPr>
      <w:r>
        <w:rPr>
          <w:rFonts w:ascii="Calibri" w:hAnsi="Calibri"/>
        </w:rPr>
        <w:t>Projects must propose innovative pilot activities designed to prevent and reduce their impact on human and animal health and the environment. Special attention will be paid to the product life cycle approach proposed by the project.</w:t>
      </w:r>
    </w:p>
    <w:p w14:paraId="6B8E9FB4" w14:textId="77777777" w:rsidR="00074028" w:rsidRDefault="00074028" w:rsidP="00F916B5">
      <w:pPr>
        <w:autoSpaceDE w:val="0"/>
        <w:autoSpaceDN w:val="0"/>
        <w:adjustRightInd w:val="0"/>
        <w:spacing w:after="0" w:line="240" w:lineRule="auto"/>
        <w:jc w:val="both"/>
        <w:rPr>
          <w:rFonts w:ascii="Calibri" w:hAnsi="Calibri" w:cs="Calibri"/>
        </w:rPr>
      </w:pPr>
    </w:p>
    <w:p w14:paraId="46A3C8E6" w14:textId="110B2C2E" w:rsidR="00F916B5" w:rsidRDefault="00074028" w:rsidP="00F916B5">
      <w:pPr>
        <w:autoSpaceDE w:val="0"/>
        <w:autoSpaceDN w:val="0"/>
        <w:adjustRightInd w:val="0"/>
        <w:spacing w:after="0" w:line="240" w:lineRule="auto"/>
        <w:jc w:val="both"/>
        <w:rPr>
          <w:bCs/>
        </w:rPr>
      </w:pPr>
      <w:r>
        <w:rPr>
          <w:rFonts w:ascii="Calibri" w:hAnsi="Calibri"/>
          <w:color w:val="000000"/>
        </w:rPr>
        <w:t>It also targets projects that address emerging issues</w:t>
      </w:r>
      <w:r w:rsidRPr="000C6118">
        <w:rPr>
          <w:rFonts w:ascii="Calibri" w:hAnsi="Calibri" w:cs="Calibri"/>
          <w:vertAlign w:val="superscript"/>
        </w:rPr>
        <w:footnoteReference w:id="2"/>
      </w:r>
      <w:r>
        <w:rPr>
          <w:rFonts w:ascii="Calibri" w:hAnsi="Calibri"/>
          <w:color w:val="000000"/>
        </w:rPr>
        <w:t xml:space="preserve">: </w:t>
      </w:r>
      <w:r w:rsidR="00F412DF" w:rsidRPr="00002E15">
        <w:rPr>
          <w:bCs/>
        </w:rPr>
        <w:t>chemicals in products, hazardous substances in the life cycle of electric and electronic products, nanotechnology and manufactured nanomaterials, endocrine-disrupting chemicals, environmentally persistent pharmaceutical pollutants, and perfluorinated chemicals</w:t>
      </w:r>
      <w:r w:rsidR="00F412DF">
        <w:rPr>
          <w:bCs/>
        </w:rPr>
        <w:t>.</w:t>
      </w:r>
    </w:p>
    <w:p w14:paraId="2275820F" w14:textId="77777777" w:rsidR="00F412DF" w:rsidRDefault="00F412DF" w:rsidP="00F916B5">
      <w:pPr>
        <w:autoSpaceDE w:val="0"/>
        <w:autoSpaceDN w:val="0"/>
        <w:adjustRightInd w:val="0"/>
        <w:spacing w:after="0" w:line="240" w:lineRule="auto"/>
        <w:jc w:val="both"/>
        <w:rPr>
          <w:rFonts w:ascii="Calibri" w:hAnsi="Calibri" w:cs="Calibri"/>
        </w:rPr>
      </w:pPr>
    </w:p>
    <w:p w14:paraId="145F059C" w14:textId="6695992A" w:rsidR="00D70798" w:rsidRDefault="00C20B28" w:rsidP="000C6118">
      <w:pPr>
        <w:autoSpaceDE w:val="0"/>
        <w:autoSpaceDN w:val="0"/>
        <w:adjustRightInd w:val="0"/>
        <w:spacing w:after="0" w:line="240" w:lineRule="auto"/>
        <w:jc w:val="both"/>
        <w:rPr>
          <w:rFonts w:ascii="Calibri" w:hAnsi="Calibri" w:cs="Calibri"/>
        </w:rPr>
      </w:pPr>
      <w:r>
        <w:rPr>
          <w:rFonts w:ascii="Calibri" w:hAnsi="Calibri"/>
        </w:rPr>
        <w:t>In particular</w:t>
      </w:r>
      <w:r w:rsidR="00F916B5">
        <w:rPr>
          <w:rFonts w:ascii="Calibri" w:hAnsi="Calibri"/>
        </w:rPr>
        <w:t xml:space="preserve">, proposed projects may be related to skill and technology transfer for </w:t>
      </w:r>
      <w:r>
        <w:rPr>
          <w:rFonts w:ascii="Calibri" w:hAnsi="Calibri"/>
        </w:rPr>
        <w:t xml:space="preserve">the </w:t>
      </w:r>
      <w:r w:rsidR="00F916B5">
        <w:rPr>
          <w:rFonts w:ascii="Calibri" w:hAnsi="Calibri"/>
        </w:rPr>
        <w:t>implement</w:t>
      </w:r>
      <w:r>
        <w:rPr>
          <w:rFonts w:ascii="Calibri" w:hAnsi="Calibri"/>
        </w:rPr>
        <w:t>ation of</w:t>
      </w:r>
      <w:r w:rsidR="00F916B5">
        <w:rPr>
          <w:rFonts w:ascii="Calibri" w:hAnsi="Calibri"/>
        </w:rPr>
        <w:t xml:space="preserve"> the best available techniques and best environmental practices; </w:t>
      </w:r>
      <w:r>
        <w:rPr>
          <w:rFonts w:ascii="Calibri" w:hAnsi="Calibri"/>
        </w:rPr>
        <w:t>development of</w:t>
      </w:r>
      <w:r w:rsidR="00F916B5">
        <w:rPr>
          <w:rFonts w:ascii="Calibri" w:hAnsi="Calibri"/>
        </w:rPr>
        <w:t xml:space="preserve"> alternative</w:t>
      </w:r>
      <w:r>
        <w:rPr>
          <w:rFonts w:ascii="Calibri" w:hAnsi="Calibri"/>
        </w:rPr>
        <w:t>s</w:t>
      </w:r>
      <w:r w:rsidR="00F916B5">
        <w:rPr>
          <w:rFonts w:ascii="Calibri" w:hAnsi="Calibri"/>
        </w:rPr>
        <w:t xml:space="preserve">, less-polluting solutions and practices, </w:t>
      </w:r>
      <w:r>
        <w:rPr>
          <w:rFonts w:ascii="Calibri" w:hAnsi="Calibri"/>
        </w:rPr>
        <w:t xml:space="preserve">notably through cooperation </w:t>
      </w:r>
      <w:r w:rsidR="00F916B5">
        <w:rPr>
          <w:rFonts w:ascii="Calibri" w:hAnsi="Calibri"/>
        </w:rPr>
        <w:t xml:space="preserve">with the private sector; setting up platforms for education, awareness raising, and training of the various stakeholders; setting up and strengthening </w:t>
      </w:r>
      <w:r>
        <w:rPr>
          <w:rFonts w:ascii="Calibri" w:hAnsi="Calibri"/>
        </w:rPr>
        <w:t xml:space="preserve">of the </w:t>
      </w:r>
      <w:r w:rsidR="00F916B5">
        <w:rPr>
          <w:rFonts w:ascii="Calibri" w:hAnsi="Calibri"/>
        </w:rPr>
        <w:t>governance and institutional, legal, and regulatory framework</w:t>
      </w:r>
      <w:r>
        <w:rPr>
          <w:rFonts w:ascii="Calibri" w:hAnsi="Calibri"/>
        </w:rPr>
        <w:t>s</w:t>
      </w:r>
      <w:r w:rsidR="00F916B5">
        <w:rPr>
          <w:rFonts w:ascii="Calibri" w:hAnsi="Calibri"/>
        </w:rPr>
        <w:t xml:space="preserve"> for sustainable management of chemicals and waste; </w:t>
      </w:r>
      <w:r>
        <w:rPr>
          <w:rFonts w:ascii="Calibri" w:hAnsi="Calibri"/>
        </w:rPr>
        <w:t>structuring of waste management value chains promoting a circular economy approach</w:t>
      </w:r>
      <w:r w:rsidR="00F916B5">
        <w:rPr>
          <w:rFonts w:ascii="Calibri" w:hAnsi="Calibri"/>
        </w:rPr>
        <w:t>; promoti</w:t>
      </w:r>
      <w:r>
        <w:rPr>
          <w:rFonts w:ascii="Calibri" w:hAnsi="Calibri"/>
        </w:rPr>
        <w:t>on of</w:t>
      </w:r>
      <w:r w:rsidR="00F916B5">
        <w:rPr>
          <w:rFonts w:ascii="Calibri" w:hAnsi="Calibri"/>
        </w:rPr>
        <w:t xml:space="preserve"> public-private partnerships; develop</w:t>
      </w:r>
      <w:r>
        <w:rPr>
          <w:rFonts w:ascii="Calibri" w:hAnsi="Calibri"/>
        </w:rPr>
        <w:t>ment of</w:t>
      </w:r>
      <w:r w:rsidR="00F916B5">
        <w:rPr>
          <w:rFonts w:ascii="Calibri" w:hAnsi="Calibri"/>
        </w:rPr>
        <w:t xml:space="preserve"> </w:t>
      </w:r>
      <w:r>
        <w:rPr>
          <w:rFonts w:ascii="Calibri" w:hAnsi="Calibri"/>
        </w:rPr>
        <w:t xml:space="preserve">sustainable </w:t>
      </w:r>
      <w:r w:rsidR="00F916B5">
        <w:rPr>
          <w:rFonts w:ascii="Calibri" w:hAnsi="Calibri"/>
        </w:rPr>
        <w:t xml:space="preserve">financing mechanisms </w:t>
      </w:r>
      <w:r>
        <w:rPr>
          <w:rFonts w:ascii="Calibri" w:hAnsi="Calibri"/>
        </w:rPr>
        <w:t>enabling</w:t>
      </w:r>
      <w:r w:rsidR="00F916B5">
        <w:rPr>
          <w:rFonts w:ascii="Calibri" w:hAnsi="Calibri"/>
        </w:rPr>
        <w:t xml:space="preserve"> sustainable management of waste; </w:t>
      </w:r>
      <w:r>
        <w:rPr>
          <w:rFonts w:ascii="Calibri" w:hAnsi="Calibri"/>
        </w:rPr>
        <w:t xml:space="preserve">coordination at the national level </w:t>
      </w:r>
      <w:r w:rsidR="00B473F1">
        <w:rPr>
          <w:rFonts w:ascii="Calibri" w:hAnsi="Calibri"/>
        </w:rPr>
        <w:t xml:space="preserve">(in particular harmonization of strategies across administrative regions, municipalities, etc.) and at the </w:t>
      </w:r>
      <w:r w:rsidR="00F916B5">
        <w:rPr>
          <w:rFonts w:ascii="Calibri" w:hAnsi="Calibri"/>
        </w:rPr>
        <w:t>regional level</w:t>
      </w:r>
      <w:r w:rsidR="00B473F1">
        <w:rPr>
          <w:rFonts w:ascii="Calibri" w:hAnsi="Calibri"/>
        </w:rPr>
        <w:t>.</w:t>
      </w:r>
    </w:p>
    <w:p w14:paraId="1C66F449" w14:textId="77777777" w:rsidR="000C6118" w:rsidRPr="00D70798" w:rsidRDefault="000C6118" w:rsidP="000C6118">
      <w:pPr>
        <w:autoSpaceDE w:val="0"/>
        <w:autoSpaceDN w:val="0"/>
        <w:adjustRightInd w:val="0"/>
        <w:spacing w:after="0" w:line="240" w:lineRule="auto"/>
        <w:jc w:val="both"/>
        <w:rPr>
          <w:rFonts w:ascii="Bliss Pro ExtraLight" w:hAnsi="Bliss Pro ExtraLight" w:cs="Bliss Pro ExtraLight"/>
          <w:color w:val="000000"/>
          <w:sz w:val="19"/>
          <w:szCs w:val="19"/>
        </w:rPr>
      </w:pPr>
    </w:p>
    <w:p w14:paraId="34B65A5B" w14:textId="2BC70A3D" w:rsidR="008F54B3" w:rsidRDefault="008F54B3" w:rsidP="008F54B3">
      <w:pPr>
        <w:autoSpaceDE w:val="0"/>
        <w:autoSpaceDN w:val="0"/>
        <w:adjustRightInd w:val="0"/>
        <w:spacing w:after="0" w:line="240" w:lineRule="auto"/>
        <w:jc w:val="both"/>
        <w:rPr>
          <w:rFonts w:ascii="Calibri" w:hAnsi="Calibri" w:cs="Calibri"/>
        </w:rPr>
      </w:pPr>
      <w:r>
        <w:rPr>
          <w:rFonts w:ascii="Calibri" w:hAnsi="Calibri"/>
        </w:rPr>
        <w:t>As such, projects could emerge in areas such as</w:t>
      </w:r>
      <w:r w:rsidR="00AC6842">
        <w:rPr>
          <w:rStyle w:val="Appelnotedebasdep"/>
          <w:rFonts w:ascii="Calibri" w:hAnsi="Calibri" w:cs="Calibri"/>
        </w:rPr>
        <w:footnoteReference w:id="3"/>
      </w:r>
      <w:r>
        <w:rPr>
          <w:rFonts w:ascii="Calibri" w:hAnsi="Calibri"/>
        </w:rPr>
        <w:t xml:space="preserve">: agriculture and the </w:t>
      </w:r>
      <w:r w:rsidR="00C415AC">
        <w:rPr>
          <w:rFonts w:ascii="Calibri" w:hAnsi="Calibri"/>
        </w:rPr>
        <w:t>use of chemicals</w:t>
      </w:r>
      <w:r>
        <w:rPr>
          <w:rFonts w:ascii="Calibri" w:hAnsi="Calibri"/>
        </w:rPr>
        <w:t>; air quality; restoration of polluted sites; chemical</w:t>
      </w:r>
      <w:r w:rsidR="00C415AC">
        <w:rPr>
          <w:rFonts w:ascii="Calibri" w:hAnsi="Calibri"/>
        </w:rPr>
        <w:t>s in products</w:t>
      </w:r>
      <w:r>
        <w:rPr>
          <w:rFonts w:ascii="Calibri" w:hAnsi="Calibri"/>
        </w:rPr>
        <w:t xml:space="preserve">; mining activities (including gold washing); heavy metal management (mercury, lead, etc.); </w:t>
      </w:r>
      <w:r>
        <w:rPr>
          <w:rFonts w:ascii="Calibri" w:hAnsi="Calibri"/>
          <w:color w:val="000000"/>
        </w:rPr>
        <w:t>prevention, reduction, management, reuse, and recycling of hazardous waste</w:t>
      </w:r>
      <w:r w:rsidR="008B70B8">
        <w:rPr>
          <w:rFonts w:ascii="Calibri" w:hAnsi="Calibri"/>
          <w:color w:val="000000"/>
        </w:rPr>
        <w:t xml:space="preserve"> and plastics</w:t>
      </w:r>
      <w:r>
        <w:rPr>
          <w:rFonts w:ascii="Calibri" w:hAnsi="Calibri"/>
        </w:rPr>
        <w:t>.</w:t>
      </w:r>
    </w:p>
    <w:p w14:paraId="52B5139F" w14:textId="646BFA1A" w:rsidR="008E794E" w:rsidRPr="008E794E" w:rsidRDefault="008E794E" w:rsidP="000F4740">
      <w:pPr>
        <w:pStyle w:val="Titre1"/>
        <w:numPr>
          <w:ilvl w:val="0"/>
          <w:numId w:val="3"/>
        </w:numPr>
        <w:pBdr>
          <w:bottom w:val="single" w:sz="4" w:space="1" w:color="auto"/>
        </w:pBdr>
        <w:spacing w:before="360"/>
        <w:ind w:left="431" w:hanging="431"/>
        <w:rPr>
          <w:color w:val="auto"/>
        </w:rPr>
      </w:pPr>
      <w:bookmarkStart w:id="18" w:name="_Toc8053140"/>
      <w:r>
        <w:rPr>
          <w:color w:val="auto"/>
        </w:rPr>
        <w:t>Publication Period of the Call for Project</w:t>
      </w:r>
      <w:r w:rsidR="00A52570">
        <w:rPr>
          <w:color w:val="auto"/>
        </w:rPr>
        <w:t xml:space="preserve"> PROPOSAL</w:t>
      </w:r>
      <w:r>
        <w:rPr>
          <w:color w:val="auto"/>
        </w:rPr>
        <w:t>s</w:t>
      </w:r>
      <w:bookmarkEnd w:id="18"/>
    </w:p>
    <w:p w14:paraId="07BEAE4E" w14:textId="349F7EB5" w:rsidR="008E794E" w:rsidRPr="008E794E" w:rsidRDefault="008E794E" w:rsidP="008E794E">
      <w:pPr>
        <w:pStyle w:val="Default"/>
        <w:rPr>
          <w:rFonts w:ascii="Calibri" w:hAnsi="Calibri" w:cs="Calibri"/>
          <w:color w:val="auto"/>
        </w:rPr>
      </w:pPr>
      <w:r>
        <w:rPr>
          <w:rFonts w:ascii="Calibri" w:hAnsi="Calibri"/>
          <w:color w:val="auto"/>
          <w:sz w:val="22"/>
          <w:szCs w:val="22"/>
        </w:rPr>
        <w:t>The call for project</w:t>
      </w:r>
      <w:r w:rsidR="00A52570">
        <w:rPr>
          <w:rFonts w:ascii="Calibri" w:hAnsi="Calibri"/>
          <w:color w:val="auto"/>
          <w:sz w:val="22"/>
          <w:szCs w:val="22"/>
        </w:rPr>
        <w:t xml:space="preserve"> proposal</w:t>
      </w:r>
      <w:r>
        <w:rPr>
          <w:rFonts w:ascii="Calibri" w:hAnsi="Calibri"/>
          <w:color w:val="auto"/>
          <w:sz w:val="22"/>
          <w:szCs w:val="22"/>
        </w:rPr>
        <w:t xml:space="preserve">s will be open </w:t>
      </w:r>
      <w:r w:rsidR="00A814D1">
        <w:rPr>
          <w:rFonts w:ascii="Calibri" w:hAnsi="Calibri"/>
          <w:color w:val="auto"/>
          <w:sz w:val="22"/>
          <w:szCs w:val="22"/>
        </w:rPr>
        <w:t>from 24 June 2019 to 4 October 2019</w:t>
      </w:r>
      <w:r>
        <w:rPr>
          <w:rFonts w:ascii="Calibri" w:hAnsi="Calibri"/>
          <w:color w:val="auto"/>
          <w:sz w:val="22"/>
          <w:szCs w:val="22"/>
        </w:rPr>
        <w:t>.</w:t>
      </w:r>
      <w:r>
        <w:rPr>
          <w:rFonts w:ascii="Calibri" w:hAnsi="Calibri"/>
          <w:color w:val="auto"/>
          <w:sz w:val="22"/>
          <w:szCs w:val="22"/>
        </w:rPr>
        <w:br/>
      </w:r>
      <w:r>
        <w:rPr>
          <w:rFonts w:ascii="Calibri" w:hAnsi="Calibri"/>
          <w:color w:val="auto"/>
          <w:sz w:val="22"/>
          <w:szCs w:val="22"/>
        </w:rPr>
        <w:br/>
        <w:t xml:space="preserve">Applications must be submitted before 12:00 pm, Paris time, on </w:t>
      </w:r>
      <w:r w:rsidR="00A814D1">
        <w:rPr>
          <w:rFonts w:ascii="Calibri" w:hAnsi="Calibri"/>
          <w:color w:val="auto"/>
          <w:sz w:val="22"/>
          <w:szCs w:val="22"/>
        </w:rPr>
        <w:t xml:space="preserve">4 October 2019 through the following link: </w:t>
      </w:r>
      <w:hyperlink r:id="rId15" w:history="1">
        <w:r w:rsidR="00A814D1" w:rsidRPr="00A814D1">
          <w:rPr>
            <w:rStyle w:val="Lienhypertexte"/>
            <w:rFonts w:asciiTheme="minorHAnsi" w:hAnsiTheme="minorHAnsi" w:cstheme="minorHAnsi"/>
            <w:color w:val="0070C0"/>
            <w:sz w:val="22"/>
            <w:szCs w:val="22"/>
            <w:u w:val="single"/>
          </w:rPr>
          <w:t>https://www.ffem.fr/en/environmentally-sound-management-chemicals-and-hazardous-waste</w:t>
        </w:r>
      </w:hyperlink>
      <w:r w:rsidRPr="00A814D1">
        <w:rPr>
          <w:rFonts w:asciiTheme="minorHAnsi" w:hAnsiTheme="minorHAnsi" w:cstheme="minorHAnsi"/>
          <w:color w:val="auto"/>
          <w:sz w:val="22"/>
          <w:szCs w:val="22"/>
        </w:rPr>
        <w:t>.</w:t>
      </w:r>
    </w:p>
    <w:p w14:paraId="39319D42" w14:textId="77777777" w:rsidR="0010794D" w:rsidRPr="0010794D" w:rsidRDefault="0010794D" w:rsidP="000F4740">
      <w:pPr>
        <w:pStyle w:val="Titre1"/>
        <w:numPr>
          <w:ilvl w:val="0"/>
          <w:numId w:val="3"/>
        </w:numPr>
        <w:pBdr>
          <w:bottom w:val="single" w:sz="4" w:space="1" w:color="auto"/>
        </w:pBdr>
        <w:spacing w:before="360"/>
        <w:ind w:left="431" w:hanging="431"/>
        <w:rPr>
          <w:color w:val="0070C0"/>
        </w:rPr>
      </w:pPr>
      <w:bookmarkStart w:id="19" w:name="_Toc8053141"/>
      <w:r>
        <w:rPr>
          <w:color w:val="auto"/>
        </w:rPr>
        <w:t>Eligibility</w:t>
      </w:r>
      <w:bookmarkEnd w:id="19"/>
    </w:p>
    <w:p w14:paraId="3F6ACC49" w14:textId="77777777" w:rsidR="0010794D" w:rsidRPr="00BF1029" w:rsidRDefault="0010794D" w:rsidP="000F4740">
      <w:pPr>
        <w:numPr>
          <w:ilvl w:val="1"/>
          <w:numId w:val="6"/>
        </w:numPr>
        <w:tabs>
          <w:tab w:val="clear" w:pos="454"/>
          <w:tab w:val="left" w:pos="709"/>
        </w:tabs>
        <w:suppressAutoHyphens/>
        <w:spacing w:after="240" w:line="240" w:lineRule="auto"/>
        <w:jc w:val="both"/>
        <w:outlineLvl w:val="1"/>
        <w:rPr>
          <w:rFonts w:cs="Calibri"/>
          <w:b/>
          <w:u w:val="single"/>
        </w:rPr>
      </w:pPr>
      <w:bookmarkStart w:id="20" w:name="_Toc439688532"/>
      <w:bookmarkStart w:id="21" w:name="_Toc407373195"/>
      <w:bookmarkStart w:id="22" w:name="_Toc344386301"/>
      <w:bookmarkStart w:id="23" w:name="_Toc440555625"/>
      <w:bookmarkStart w:id="24" w:name="_Toc440555729"/>
      <w:bookmarkStart w:id="25" w:name="_Toc509850784"/>
      <w:bookmarkStart w:id="26" w:name="_Toc510183171"/>
      <w:bookmarkStart w:id="27" w:name="_Toc8053142"/>
      <w:r>
        <w:rPr>
          <w:b/>
          <w:u w:val="single"/>
        </w:rPr>
        <w:t>Geographical eligibility criteria</w:t>
      </w:r>
      <w:bookmarkEnd w:id="20"/>
      <w:bookmarkEnd w:id="21"/>
      <w:bookmarkEnd w:id="22"/>
      <w:bookmarkEnd w:id="23"/>
      <w:bookmarkEnd w:id="24"/>
      <w:bookmarkEnd w:id="25"/>
      <w:bookmarkEnd w:id="26"/>
      <w:bookmarkEnd w:id="27"/>
      <w:r>
        <w:rPr>
          <w:b/>
          <w:u w:val="single"/>
        </w:rPr>
        <w:t xml:space="preserve"> </w:t>
      </w:r>
    </w:p>
    <w:p w14:paraId="7F2BE827" w14:textId="1109A728" w:rsidR="0010794D" w:rsidRDefault="0010794D" w:rsidP="00B2036A">
      <w:pPr>
        <w:spacing w:after="0" w:line="240" w:lineRule="auto"/>
        <w:jc w:val="both"/>
        <w:rPr>
          <w:rFonts w:eastAsia="Times New Roman" w:cstheme="minorHAnsi"/>
          <w:color w:val="212121"/>
          <w:spacing w:val="7"/>
        </w:rPr>
      </w:pPr>
      <w:r>
        <w:rPr>
          <w:color w:val="212121"/>
        </w:rPr>
        <w:t xml:space="preserve">Eligible countries are all </w:t>
      </w:r>
      <w:r>
        <w:t>those listed as beneficiaries of official development assistance by the OECD DAC</w:t>
      </w:r>
      <w:r w:rsidR="00051A96">
        <w:rPr>
          <w:rStyle w:val="Appelnotedebasdep"/>
        </w:rPr>
        <w:footnoteReference w:id="4"/>
      </w:r>
      <w:r>
        <w:rPr>
          <w:color w:val="212121"/>
        </w:rPr>
        <w:t xml:space="preserve">, with priority given to the African </w:t>
      </w:r>
      <w:r w:rsidR="00051A96">
        <w:rPr>
          <w:color w:val="212121"/>
        </w:rPr>
        <w:t>region</w:t>
      </w:r>
      <w:r>
        <w:rPr>
          <w:color w:val="212121"/>
        </w:rPr>
        <w:t>.</w:t>
      </w:r>
    </w:p>
    <w:p w14:paraId="527625FD" w14:textId="77777777" w:rsidR="00B2036A" w:rsidRDefault="00B2036A" w:rsidP="00B2036A">
      <w:pPr>
        <w:spacing w:after="0" w:line="240" w:lineRule="auto"/>
        <w:jc w:val="both"/>
        <w:rPr>
          <w:rFonts w:eastAsia="Times New Roman" w:cstheme="minorHAnsi"/>
          <w:color w:val="212121"/>
          <w:spacing w:val="7"/>
          <w:lang w:eastAsia="fr-FR"/>
        </w:rPr>
      </w:pPr>
    </w:p>
    <w:p w14:paraId="199C44A3" w14:textId="77777777" w:rsidR="0010794D" w:rsidRDefault="0010794D" w:rsidP="0010794D">
      <w:pPr>
        <w:autoSpaceDE w:val="0"/>
        <w:autoSpaceDN w:val="0"/>
        <w:adjustRightInd w:val="0"/>
        <w:spacing w:after="0" w:line="240" w:lineRule="auto"/>
        <w:jc w:val="both"/>
        <w:rPr>
          <w:rFonts w:ascii="Calibri" w:hAnsi="Calibri" w:cs="Calibri"/>
        </w:rPr>
      </w:pPr>
      <w:r>
        <w:rPr>
          <w:rFonts w:ascii="Calibri" w:hAnsi="Calibri"/>
        </w:rPr>
        <w:t>Multi-country and regional projects are eligible.</w:t>
      </w:r>
    </w:p>
    <w:p w14:paraId="1B01E002" w14:textId="77777777" w:rsidR="0010794D" w:rsidRDefault="0010794D" w:rsidP="0010794D">
      <w:pPr>
        <w:autoSpaceDE w:val="0"/>
        <w:autoSpaceDN w:val="0"/>
        <w:adjustRightInd w:val="0"/>
        <w:spacing w:after="0" w:line="240" w:lineRule="auto"/>
        <w:jc w:val="both"/>
        <w:rPr>
          <w:rFonts w:eastAsia="Times New Roman" w:cstheme="minorHAnsi"/>
          <w:color w:val="212121"/>
          <w:spacing w:val="7"/>
          <w:lang w:eastAsia="fr-FR"/>
        </w:rPr>
      </w:pPr>
    </w:p>
    <w:p w14:paraId="31FB6872" w14:textId="12AECFBF" w:rsidR="00935917" w:rsidRPr="00BF1029" w:rsidRDefault="00935917" w:rsidP="000F4740">
      <w:pPr>
        <w:numPr>
          <w:ilvl w:val="1"/>
          <w:numId w:val="6"/>
        </w:numPr>
        <w:tabs>
          <w:tab w:val="clear" w:pos="454"/>
          <w:tab w:val="left" w:pos="709"/>
        </w:tabs>
        <w:suppressAutoHyphens/>
        <w:spacing w:after="240" w:line="240" w:lineRule="auto"/>
        <w:jc w:val="both"/>
        <w:outlineLvl w:val="1"/>
        <w:rPr>
          <w:rFonts w:cs="Calibri"/>
          <w:b/>
          <w:u w:val="single"/>
        </w:rPr>
      </w:pPr>
      <w:bookmarkStart w:id="28" w:name="_Toc8053143"/>
      <w:r>
        <w:rPr>
          <w:b/>
          <w:u w:val="single"/>
        </w:rPr>
        <w:t xml:space="preserve">Eligibility criteria related to </w:t>
      </w:r>
      <w:r w:rsidR="00051A96">
        <w:rPr>
          <w:b/>
          <w:u w:val="single"/>
        </w:rPr>
        <w:t xml:space="preserve">the </w:t>
      </w:r>
      <w:r>
        <w:rPr>
          <w:b/>
          <w:u w:val="single"/>
        </w:rPr>
        <w:t>project content</w:t>
      </w:r>
      <w:bookmarkEnd w:id="28"/>
      <w:r>
        <w:rPr>
          <w:b/>
          <w:u w:val="single"/>
        </w:rPr>
        <w:t xml:space="preserve"> </w:t>
      </w:r>
    </w:p>
    <w:p w14:paraId="14E2AE57" w14:textId="2D6BBB77" w:rsidR="00935917" w:rsidRPr="008F54B3" w:rsidRDefault="00935917" w:rsidP="00935917">
      <w:pPr>
        <w:autoSpaceDE w:val="0"/>
        <w:autoSpaceDN w:val="0"/>
        <w:adjustRightInd w:val="0"/>
        <w:spacing w:after="0" w:line="191" w:lineRule="atLeast"/>
        <w:jc w:val="both"/>
        <w:rPr>
          <w:rFonts w:cstheme="minorHAnsi"/>
          <w:color w:val="000000"/>
        </w:rPr>
      </w:pPr>
      <w:r>
        <w:rPr>
          <w:color w:val="000000"/>
        </w:rPr>
        <w:t xml:space="preserve">All projects presented to the </w:t>
      </w:r>
      <w:r w:rsidR="00051A96">
        <w:rPr>
          <w:color w:val="000000"/>
        </w:rPr>
        <w:t>FFEM</w:t>
      </w:r>
      <w:r>
        <w:rPr>
          <w:color w:val="000000"/>
        </w:rPr>
        <w:t xml:space="preserve"> must demonstrate that they meet the following </w:t>
      </w:r>
      <w:r w:rsidR="00051A96">
        <w:rPr>
          <w:color w:val="000000"/>
        </w:rPr>
        <w:t>eight</w:t>
      </w:r>
      <w:r>
        <w:rPr>
          <w:color w:val="000000"/>
        </w:rPr>
        <w:t xml:space="preserve"> criteria: </w:t>
      </w:r>
    </w:p>
    <w:p w14:paraId="5746F9AC" w14:textId="403A4AA2" w:rsidR="00935917" w:rsidRPr="008F54B3" w:rsidRDefault="00935917" w:rsidP="000F4740">
      <w:pPr>
        <w:pStyle w:val="Paragraphedeliste"/>
        <w:numPr>
          <w:ilvl w:val="0"/>
          <w:numId w:val="2"/>
        </w:numPr>
        <w:autoSpaceDE w:val="0"/>
        <w:autoSpaceDN w:val="0"/>
        <w:adjustRightInd w:val="0"/>
        <w:spacing w:after="15" w:line="240" w:lineRule="auto"/>
        <w:rPr>
          <w:rFonts w:cstheme="minorHAnsi"/>
          <w:color w:val="000000"/>
        </w:rPr>
      </w:pPr>
      <w:r>
        <w:rPr>
          <w:color w:val="000000"/>
        </w:rPr>
        <w:t>contribute</w:t>
      </w:r>
      <w:r w:rsidR="00051A96">
        <w:rPr>
          <w:color w:val="000000"/>
        </w:rPr>
        <w:t>s</w:t>
      </w:r>
      <w:r>
        <w:rPr>
          <w:color w:val="000000"/>
        </w:rPr>
        <w:t xml:space="preserve"> to </w:t>
      </w:r>
      <w:r w:rsidR="00051A96">
        <w:rPr>
          <w:color w:val="000000"/>
        </w:rPr>
        <w:t xml:space="preserve">the preservation of the </w:t>
      </w:r>
      <w:r>
        <w:rPr>
          <w:color w:val="000000"/>
        </w:rPr>
        <w:t>global environment;</w:t>
      </w:r>
    </w:p>
    <w:p w14:paraId="58E532EB" w14:textId="174E1041" w:rsidR="00935917" w:rsidRPr="008F54B3" w:rsidRDefault="00935917" w:rsidP="000F4740">
      <w:pPr>
        <w:pStyle w:val="Paragraphedeliste"/>
        <w:numPr>
          <w:ilvl w:val="0"/>
          <w:numId w:val="2"/>
        </w:numPr>
        <w:autoSpaceDE w:val="0"/>
        <w:autoSpaceDN w:val="0"/>
        <w:adjustRightInd w:val="0"/>
        <w:spacing w:after="15" w:line="240" w:lineRule="auto"/>
        <w:rPr>
          <w:rFonts w:cstheme="minorHAnsi"/>
          <w:color w:val="000000"/>
        </w:rPr>
      </w:pPr>
      <w:r>
        <w:rPr>
          <w:color w:val="000000"/>
        </w:rPr>
        <w:t>contribute</w:t>
      </w:r>
      <w:r w:rsidR="00051A96">
        <w:rPr>
          <w:color w:val="000000"/>
        </w:rPr>
        <w:t>s</w:t>
      </w:r>
      <w:r>
        <w:rPr>
          <w:color w:val="000000"/>
        </w:rPr>
        <w:t xml:space="preserve"> to local sustainable development in one or more developing countries;</w:t>
      </w:r>
    </w:p>
    <w:p w14:paraId="6BDF4FBD" w14:textId="28E9350F" w:rsidR="00935917" w:rsidRPr="008F54B3" w:rsidRDefault="00051A96" w:rsidP="000F4740">
      <w:pPr>
        <w:pStyle w:val="Paragraphedeliste"/>
        <w:numPr>
          <w:ilvl w:val="0"/>
          <w:numId w:val="2"/>
        </w:numPr>
        <w:autoSpaceDE w:val="0"/>
        <w:autoSpaceDN w:val="0"/>
        <w:adjustRightInd w:val="0"/>
        <w:spacing w:after="15" w:line="240" w:lineRule="auto"/>
        <w:rPr>
          <w:rFonts w:cstheme="minorHAnsi"/>
          <w:color w:val="000000"/>
        </w:rPr>
      </w:pPr>
      <w:r>
        <w:rPr>
          <w:color w:val="000000"/>
        </w:rPr>
        <w:t xml:space="preserve">has </w:t>
      </w:r>
      <w:r w:rsidR="00935917">
        <w:rPr>
          <w:color w:val="000000"/>
        </w:rPr>
        <w:t>innovative</w:t>
      </w:r>
      <w:r>
        <w:rPr>
          <w:color w:val="000000"/>
        </w:rPr>
        <w:t xml:space="preserve"> features</w:t>
      </w:r>
      <w:r w:rsidR="00935917">
        <w:rPr>
          <w:color w:val="000000"/>
        </w:rPr>
        <w:t>;</w:t>
      </w:r>
    </w:p>
    <w:p w14:paraId="7102F4DA" w14:textId="429839D3" w:rsidR="00935917" w:rsidRPr="008F54B3" w:rsidRDefault="00051A96" w:rsidP="000F4740">
      <w:pPr>
        <w:pStyle w:val="Paragraphedeliste"/>
        <w:numPr>
          <w:ilvl w:val="0"/>
          <w:numId w:val="2"/>
        </w:numPr>
        <w:autoSpaceDE w:val="0"/>
        <w:autoSpaceDN w:val="0"/>
        <w:adjustRightInd w:val="0"/>
        <w:spacing w:after="15" w:line="240" w:lineRule="auto"/>
        <w:rPr>
          <w:rFonts w:cstheme="minorHAnsi"/>
          <w:color w:val="000000"/>
        </w:rPr>
      </w:pPr>
      <w:r>
        <w:rPr>
          <w:color w:val="000000"/>
        </w:rPr>
        <w:t>has a demonstrative and replicable nature</w:t>
      </w:r>
      <w:r w:rsidR="00935917">
        <w:rPr>
          <w:color w:val="000000"/>
        </w:rPr>
        <w:t>;</w:t>
      </w:r>
    </w:p>
    <w:p w14:paraId="19783E51" w14:textId="51849673" w:rsidR="00935917" w:rsidRPr="008F54B3" w:rsidRDefault="00051A96" w:rsidP="000F4740">
      <w:pPr>
        <w:pStyle w:val="Paragraphedeliste"/>
        <w:numPr>
          <w:ilvl w:val="0"/>
          <w:numId w:val="2"/>
        </w:numPr>
        <w:autoSpaceDE w:val="0"/>
        <w:autoSpaceDN w:val="0"/>
        <w:adjustRightInd w:val="0"/>
        <w:spacing w:after="15" w:line="240" w:lineRule="auto"/>
        <w:rPr>
          <w:rFonts w:cstheme="minorHAnsi"/>
          <w:color w:val="000000"/>
        </w:rPr>
      </w:pPr>
      <w:r>
        <w:rPr>
          <w:color w:val="000000"/>
        </w:rPr>
        <w:t>provides for post-project economic and financial sustainability</w:t>
      </w:r>
      <w:r w:rsidR="00935917">
        <w:rPr>
          <w:color w:val="000000"/>
        </w:rPr>
        <w:t>;</w:t>
      </w:r>
    </w:p>
    <w:p w14:paraId="34FB6B4A" w14:textId="169BBC71" w:rsidR="00935917" w:rsidRPr="008F54B3" w:rsidRDefault="0000287E" w:rsidP="000F4740">
      <w:pPr>
        <w:pStyle w:val="Paragraphedeliste"/>
        <w:numPr>
          <w:ilvl w:val="0"/>
          <w:numId w:val="2"/>
        </w:numPr>
        <w:autoSpaceDE w:val="0"/>
        <w:autoSpaceDN w:val="0"/>
        <w:adjustRightInd w:val="0"/>
        <w:spacing w:after="15" w:line="240" w:lineRule="auto"/>
        <w:rPr>
          <w:rFonts w:cstheme="minorHAnsi"/>
          <w:color w:val="000000"/>
        </w:rPr>
      </w:pPr>
      <w:r>
        <w:rPr>
          <w:color w:val="000000"/>
        </w:rPr>
        <w:t xml:space="preserve">is </w:t>
      </w:r>
      <w:r w:rsidR="00935917">
        <w:rPr>
          <w:color w:val="000000"/>
        </w:rPr>
        <w:t>ecologically and environmentally viable;</w:t>
      </w:r>
    </w:p>
    <w:p w14:paraId="2C4FC2C3" w14:textId="65E11EC9" w:rsidR="00935917" w:rsidRPr="008F54B3" w:rsidRDefault="0000287E" w:rsidP="000F4740">
      <w:pPr>
        <w:pStyle w:val="Paragraphedeliste"/>
        <w:numPr>
          <w:ilvl w:val="0"/>
          <w:numId w:val="2"/>
        </w:numPr>
        <w:autoSpaceDE w:val="0"/>
        <w:autoSpaceDN w:val="0"/>
        <w:adjustRightInd w:val="0"/>
        <w:spacing w:after="15" w:line="240" w:lineRule="auto"/>
        <w:rPr>
          <w:rFonts w:cstheme="minorHAnsi"/>
          <w:color w:val="000000"/>
        </w:rPr>
      </w:pPr>
      <w:r>
        <w:rPr>
          <w:color w:val="000000"/>
        </w:rPr>
        <w:t xml:space="preserve">has </w:t>
      </w:r>
      <w:r w:rsidR="00935917">
        <w:rPr>
          <w:color w:val="000000"/>
        </w:rPr>
        <w:t>social and cultural accepta</w:t>
      </w:r>
      <w:r>
        <w:rPr>
          <w:color w:val="000000"/>
        </w:rPr>
        <w:t>bility</w:t>
      </w:r>
      <w:r w:rsidR="00935917">
        <w:rPr>
          <w:color w:val="000000"/>
        </w:rPr>
        <w:t>;</w:t>
      </w:r>
    </w:p>
    <w:p w14:paraId="0AEF7441" w14:textId="6C400CD8" w:rsidR="00935917" w:rsidRPr="008F54B3" w:rsidRDefault="0000287E" w:rsidP="000F4740">
      <w:pPr>
        <w:pStyle w:val="Paragraphedeliste"/>
        <w:numPr>
          <w:ilvl w:val="0"/>
          <w:numId w:val="2"/>
        </w:numPr>
        <w:autoSpaceDE w:val="0"/>
        <w:autoSpaceDN w:val="0"/>
        <w:adjustRightInd w:val="0"/>
        <w:spacing w:after="15" w:line="240" w:lineRule="auto"/>
        <w:rPr>
          <w:rFonts w:cstheme="minorHAnsi"/>
          <w:color w:val="000000"/>
        </w:rPr>
      </w:pPr>
      <w:r>
        <w:rPr>
          <w:color w:val="000000"/>
        </w:rPr>
        <w:t xml:space="preserve">has an appropriate </w:t>
      </w:r>
      <w:r w:rsidR="00935917">
        <w:rPr>
          <w:color w:val="000000"/>
        </w:rPr>
        <w:t>institutional framework.</w:t>
      </w:r>
    </w:p>
    <w:p w14:paraId="1F4BAB0C" w14:textId="77777777" w:rsidR="00935917" w:rsidRPr="008F54B3" w:rsidRDefault="00935917" w:rsidP="00935917">
      <w:pPr>
        <w:autoSpaceDE w:val="0"/>
        <w:autoSpaceDN w:val="0"/>
        <w:adjustRightInd w:val="0"/>
        <w:spacing w:after="0" w:line="240" w:lineRule="auto"/>
        <w:rPr>
          <w:rFonts w:cstheme="minorHAnsi"/>
          <w:color w:val="000000"/>
        </w:rPr>
      </w:pPr>
    </w:p>
    <w:p w14:paraId="34ED9F23" w14:textId="73B6FF48" w:rsidR="00935917" w:rsidRPr="008F54B3" w:rsidRDefault="00935917" w:rsidP="00935917">
      <w:pPr>
        <w:autoSpaceDE w:val="0"/>
        <w:autoSpaceDN w:val="0"/>
        <w:adjustRightInd w:val="0"/>
        <w:spacing w:before="120" w:after="0" w:line="191" w:lineRule="atLeast"/>
        <w:jc w:val="both"/>
        <w:rPr>
          <w:rFonts w:cstheme="minorHAnsi"/>
          <w:color w:val="000000"/>
        </w:rPr>
      </w:pPr>
      <w:r>
        <w:rPr>
          <w:color w:val="000000"/>
        </w:rPr>
        <w:t xml:space="preserve">For each project proposed, special attention </w:t>
      </w:r>
      <w:r w:rsidR="0000287E">
        <w:rPr>
          <w:color w:val="000000"/>
        </w:rPr>
        <w:t>will</w:t>
      </w:r>
      <w:r>
        <w:rPr>
          <w:color w:val="000000"/>
        </w:rPr>
        <w:t xml:space="preserve"> also be paid to:</w:t>
      </w:r>
    </w:p>
    <w:p w14:paraId="1AFEC8E6" w14:textId="139BDBF0" w:rsidR="00935917" w:rsidRPr="008F54B3" w:rsidRDefault="00935917" w:rsidP="000F4740">
      <w:pPr>
        <w:pStyle w:val="Paragraphedeliste"/>
        <w:numPr>
          <w:ilvl w:val="0"/>
          <w:numId w:val="2"/>
        </w:numPr>
        <w:autoSpaceDE w:val="0"/>
        <w:autoSpaceDN w:val="0"/>
        <w:adjustRightInd w:val="0"/>
        <w:spacing w:after="15" w:line="240" w:lineRule="auto"/>
        <w:rPr>
          <w:rFonts w:cstheme="minorHAnsi"/>
          <w:color w:val="000000"/>
        </w:rPr>
      </w:pPr>
      <w:r>
        <w:rPr>
          <w:color w:val="000000"/>
        </w:rPr>
        <w:t>theory</w:t>
      </w:r>
      <w:r w:rsidR="0000287E">
        <w:rPr>
          <w:color w:val="000000"/>
        </w:rPr>
        <w:t xml:space="preserve"> of change</w:t>
      </w:r>
      <w:r>
        <w:rPr>
          <w:color w:val="000000"/>
        </w:rPr>
        <w:t xml:space="preserve">; </w:t>
      </w:r>
    </w:p>
    <w:p w14:paraId="3B6DE876" w14:textId="103BDF62" w:rsidR="00935917" w:rsidRPr="008F54B3" w:rsidRDefault="0000287E" w:rsidP="000F4740">
      <w:pPr>
        <w:pStyle w:val="Paragraphedeliste"/>
        <w:numPr>
          <w:ilvl w:val="0"/>
          <w:numId w:val="2"/>
        </w:numPr>
        <w:autoSpaceDE w:val="0"/>
        <w:autoSpaceDN w:val="0"/>
        <w:adjustRightInd w:val="0"/>
        <w:spacing w:after="15" w:line="240" w:lineRule="auto"/>
        <w:rPr>
          <w:rFonts w:cstheme="minorHAnsi"/>
          <w:color w:val="000000"/>
        </w:rPr>
      </w:pPr>
      <w:r>
        <w:rPr>
          <w:color w:val="000000"/>
        </w:rPr>
        <w:t xml:space="preserve">its monitoring and evaluation </w:t>
      </w:r>
      <w:r w:rsidR="00935917">
        <w:rPr>
          <w:color w:val="000000"/>
        </w:rPr>
        <w:t xml:space="preserve">mechanism; </w:t>
      </w:r>
    </w:p>
    <w:p w14:paraId="027BC698" w14:textId="3C6670BB" w:rsidR="00935917" w:rsidRPr="008F54B3" w:rsidRDefault="0000287E" w:rsidP="000F4740">
      <w:pPr>
        <w:pStyle w:val="Paragraphedeliste"/>
        <w:numPr>
          <w:ilvl w:val="0"/>
          <w:numId w:val="2"/>
        </w:numPr>
        <w:autoSpaceDE w:val="0"/>
        <w:autoSpaceDN w:val="0"/>
        <w:adjustRightInd w:val="0"/>
        <w:spacing w:after="15" w:line="240" w:lineRule="auto"/>
        <w:rPr>
          <w:rFonts w:cstheme="minorHAnsi"/>
          <w:color w:val="000000"/>
        </w:rPr>
      </w:pPr>
      <w:r>
        <w:rPr>
          <w:color w:val="000000"/>
        </w:rPr>
        <w:t xml:space="preserve">its </w:t>
      </w:r>
      <w:r w:rsidR="00935917">
        <w:rPr>
          <w:color w:val="000000"/>
        </w:rPr>
        <w:t xml:space="preserve">overall environmental </w:t>
      </w:r>
      <w:r>
        <w:rPr>
          <w:color w:val="000000"/>
        </w:rPr>
        <w:t>outcomes</w:t>
      </w:r>
      <w:r w:rsidR="00935917">
        <w:rPr>
          <w:color w:val="000000"/>
        </w:rPr>
        <w:t xml:space="preserve">; </w:t>
      </w:r>
    </w:p>
    <w:p w14:paraId="617E72E2" w14:textId="42638B9C" w:rsidR="00935917" w:rsidRPr="008F54B3" w:rsidRDefault="0000287E" w:rsidP="000F4740">
      <w:pPr>
        <w:pStyle w:val="Paragraphedeliste"/>
        <w:numPr>
          <w:ilvl w:val="0"/>
          <w:numId w:val="2"/>
        </w:numPr>
        <w:autoSpaceDE w:val="0"/>
        <w:autoSpaceDN w:val="0"/>
        <w:adjustRightInd w:val="0"/>
        <w:spacing w:after="15" w:line="240" w:lineRule="auto"/>
        <w:rPr>
          <w:rFonts w:cstheme="minorHAnsi"/>
          <w:color w:val="000000"/>
        </w:rPr>
      </w:pPr>
      <w:r>
        <w:rPr>
          <w:color w:val="000000"/>
        </w:rPr>
        <w:t>local ownership</w:t>
      </w:r>
      <w:r w:rsidR="00935917">
        <w:rPr>
          <w:color w:val="000000"/>
        </w:rPr>
        <w:t xml:space="preserve"> </w:t>
      </w:r>
      <w:r>
        <w:rPr>
          <w:color w:val="000000"/>
        </w:rPr>
        <w:t>(</w:t>
      </w:r>
      <w:r w:rsidR="00935917">
        <w:rPr>
          <w:color w:val="000000"/>
        </w:rPr>
        <w:t xml:space="preserve">which is </w:t>
      </w:r>
      <w:r>
        <w:rPr>
          <w:color w:val="000000"/>
        </w:rPr>
        <w:t>a guarantee of sustainability)</w:t>
      </w:r>
      <w:r w:rsidR="00935917">
        <w:rPr>
          <w:color w:val="000000"/>
        </w:rPr>
        <w:t xml:space="preserve">; </w:t>
      </w:r>
    </w:p>
    <w:p w14:paraId="4B0A34C0" w14:textId="0D14AB97" w:rsidR="00935917" w:rsidRPr="008F54B3" w:rsidRDefault="00AF0454" w:rsidP="000F4740">
      <w:pPr>
        <w:pStyle w:val="Paragraphedeliste"/>
        <w:numPr>
          <w:ilvl w:val="0"/>
          <w:numId w:val="2"/>
        </w:numPr>
        <w:autoSpaceDE w:val="0"/>
        <w:autoSpaceDN w:val="0"/>
        <w:adjustRightInd w:val="0"/>
        <w:spacing w:after="15" w:line="240" w:lineRule="auto"/>
        <w:rPr>
          <w:rFonts w:cstheme="minorHAnsi"/>
          <w:color w:val="000000"/>
        </w:rPr>
      </w:pPr>
      <w:r>
        <w:rPr>
          <w:color w:val="000000"/>
        </w:rPr>
        <w:t>its</w:t>
      </w:r>
      <w:r w:rsidR="00935917">
        <w:rPr>
          <w:color w:val="000000"/>
        </w:rPr>
        <w:t xml:space="preserve"> partnership </w:t>
      </w:r>
      <w:r>
        <w:rPr>
          <w:color w:val="000000"/>
        </w:rPr>
        <w:t>dimension</w:t>
      </w:r>
      <w:r w:rsidR="00935917">
        <w:rPr>
          <w:color w:val="000000"/>
        </w:rPr>
        <w:t xml:space="preserve">; </w:t>
      </w:r>
    </w:p>
    <w:p w14:paraId="619682C3" w14:textId="13CEECCF" w:rsidR="00935917" w:rsidRPr="008F54B3" w:rsidRDefault="00AF0454" w:rsidP="000F4740">
      <w:pPr>
        <w:pStyle w:val="Paragraphedeliste"/>
        <w:numPr>
          <w:ilvl w:val="0"/>
          <w:numId w:val="2"/>
        </w:numPr>
        <w:autoSpaceDE w:val="0"/>
        <w:autoSpaceDN w:val="0"/>
        <w:adjustRightInd w:val="0"/>
        <w:spacing w:after="15" w:line="240" w:lineRule="auto"/>
        <w:rPr>
          <w:rFonts w:cstheme="minorHAnsi"/>
          <w:color w:val="000000"/>
        </w:rPr>
      </w:pPr>
      <w:r>
        <w:rPr>
          <w:color w:val="000000"/>
        </w:rPr>
        <w:t>how gender and social ties are taken into account</w:t>
      </w:r>
      <w:r w:rsidR="00935917">
        <w:rPr>
          <w:color w:val="000000"/>
        </w:rPr>
        <w:t xml:space="preserve">; </w:t>
      </w:r>
    </w:p>
    <w:p w14:paraId="66236AF3" w14:textId="045F8B4F" w:rsidR="00935917" w:rsidRPr="008F54B3" w:rsidRDefault="00AF0454" w:rsidP="000F4740">
      <w:pPr>
        <w:pStyle w:val="Paragraphedeliste"/>
        <w:numPr>
          <w:ilvl w:val="0"/>
          <w:numId w:val="2"/>
        </w:numPr>
        <w:autoSpaceDE w:val="0"/>
        <w:autoSpaceDN w:val="0"/>
        <w:adjustRightInd w:val="0"/>
        <w:spacing w:after="15" w:line="240" w:lineRule="auto"/>
        <w:rPr>
          <w:rFonts w:cstheme="minorHAnsi"/>
          <w:color w:val="000000"/>
        </w:rPr>
      </w:pPr>
      <w:r>
        <w:rPr>
          <w:color w:val="000000"/>
        </w:rPr>
        <w:t xml:space="preserve">the </w:t>
      </w:r>
      <w:r w:rsidR="00935917">
        <w:rPr>
          <w:color w:val="000000"/>
        </w:rPr>
        <w:t>sharing of knowledge generated by the project.</w:t>
      </w:r>
    </w:p>
    <w:p w14:paraId="77CACCA2" w14:textId="77777777" w:rsidR="00935917" w:rsidRPr="008F54B3" w:rsidRDefault="00935917" w:rsidP="00935917">
      <w:pPr>
        <w:autoSpaceDE w:val="0"/>
        <w:autoSpaceDN w:val="0"/>
        <w:adjustRightInd w:val="0"/>
        <w:spacing w:after="0" w:line="240" w:lineRule="auto"/>
        <w:rPr>
          <w:rFonts w:ascii="Bliss Pro ExtraLight" w:hAnsi="Bliss Pro ExtraLight" w:cs="Bliss Pro ExtraLight"/>
          <w:color w:val="000000"/>
          <w:sz w:val="19"/>
          <w:szCs w:val="19"/>
        </w:rPr>
      </w:pPr>
    </w:p>
    <w:p w14:paraId="3A195352" w14:textId="544DABC9" w:rsidR="00935917" w:rsidRDefault="00935917" w:rsidP="00935917">
      <w:pPr>
        <w:autoSpaceDE w:val="0"/>
        <w:autoSpaceDN w:val="0"/>
        <w:adjustRightInd w:val="0"/>
        <w:spacing w:after="0" w:line="191" w:lineRule="atLeast"/>
        <w:jc w:val="both"/>
        <w:rPr>
          <w:rFonts w:cstheme="minorHAnsi"/>
          <w:color w:val="000000"/>
        </w:rPr>
      </w:pPr>
      <w:r>
        <w:rPr>
          <w:color w:val="000000"/>
        </w:rPr>
        <w:lastRenderedPageBreak/>
        <w:t xml:space="preserve">Applied research activities giving rise to, or in conjunction with, development activities are eligible for </w:t>
      </w:r>
      <w:r w:rsidR="00AF0454">
        <w:rPr>
          <w:color w:val="000000"/>
        </w:rPr>
        <w:t>FFEM</w:t>
      </w:r>
      <w:r>
        <w:rPr>
          <w:color w:val="000000"/>
        </w:rPr>
        <w:t xml:space="preserve"> financing. Fundamental research activities, however, are not eligible to receive financial support from the </w:t>
      </w:r>
      <w:r w:rsidR="00AF0454">
        <w:rPr>
          <w:color w:val="000000"/>
        </w:rPr>
        <w:t>FFEM</w:t>
      </w:r>
      <w:r>
        <w:rPr>
          <w:color w:val="000000"/>
        </w:rPr>
        <w:t>.</w:t>
      </w:r>
    </w:p>
    <w:p w14:paraId="789E3CFD" w14:textId="77777777" w:rsidR="00935917" w:rsidRDefault="00935917" w:rsidP="00935917">
      <w:pPr>
        <w:autoSpaceDE w:val="0"/>
        <w:autoSpaceDN w:val="0"/>
        <w:adjustRightInd w:val="0"/>
        <w:spacing w:after="0" w:line="191" w:lineRule="atLeast"/>
        <w:jc w:val="both"/>
        <w:rPr>
          <w:rFonts w:cstheme="minorHAnsi"/>
          <w:color w:val="000000"/>
        </w:rPr>
      </w:pPr>
    </w:p>
    <w:p w14:paraId="6996ABB2" w14:textId="2E9DD13C" w:rsidR="00935917" w:rsidRPr="008A22EE" w:rsidRDefault="00AF0454" w:rsidP="00935917">
      <w:pPr>
        <w:autoSpaceDE w:val="0"/>
        <w:autoSpaceDN w:val="0"/>
        <w:adjustRightInd w:val="0"/>
        <w:spacing w:after="0" w:line="191" w:lineRule="atLeast"/>
        <w:jc w:val="both"/>
        <w:rPr>
          <w:rFonts w:cstheme="minorHAnsi"/>
          <w:color w:val="000000"/>
        </w:rPr>
      </w:pPr>
      <w:r>
        <w:rPr>
          <w:color w:val="000000"/>
        </w:rPr>
        <w:t>Furthermore</w:t>
      </w:r>
      <w:r w:rsidR="00935917">
        <w:rPr>
          <w:color w:val="000000"/>
        </w:rPr>
        <w:t xml:space="preserve">, </w:t>
      </w:r>
      <w:r>
        <w:rPr>
          <w:color w:val="000000"/>
        </w:rPr>
        <w:t>the FFEM</w:t>
      </w:r>
      <w:r w:rsidR="00935917">
        <w:rPr>
          <w:color w:val="000000"/>
        </w:rPr>
        <w:t xml:space="preserve"> </w:t>
      </w:r>
      <w:r>
        <w:rPr>
          <w:color w:val="000000"/>
        </w:rPr>
        <w:t>pays special attention to the following tools or procedures for</w:t>
      </w:r>
      <w:r w:rsidR="00935917">
        <w:rPr>
          <w:color w:val="000000"/>
        </w:rPr>
        <w:t xml:space="preserve"> innovation, including but not limited to:</w:t>
      </w:r>
    </w:p>
    <w:p w14:paraId="5445BA2F" w14:textId="77777777" w:rsidR="00935917" w:rsidRPr="006E5E17" w:rsidRDefault="00935917" w:rsidP="000F4740">
      <w:pPr>
        <w:pStyle w:val="Paragraphedeliste"/>
        <w:numPr>
          <w:ilvl w:val="0"/>
          <w:numId w:val="2"/>
        </w:numPr>
        <w:autoSpaceDE w:val="0"/>
        <w:autoSpaceDN w:val="0"/>
        <w:adjustRightInd w:val="0"/>
        <w:spacing w:after="0" w:line="240" w:lineRule="auto"/>
        <w:rPr>
          <w:rFonts w:cstheme="minorHAnsi"/>
          <w:color w:val="000000"/>
        </w:rPr>
      </w:pPr>
      <w:r>
        <w:rPr>
          <w:color w:val="000000"/>
        </w:rPr>
        <w:t>Digital technologies</w:t>
      </w:r>
      <w:r w:rsidRPr="006E5E17">
        <w:rPr>
          <w:rStyle w:val="Appelnotedebasdep"/>
          <w:rFonts w:cstheme="minorHAnsi"/>
          <w:color w:val="000000"/>
        </w:rPr>
        <w:footnoteReference w:id="5"/>
      </w:r>
      <w:r>
        <w:rPr>
          <w:color w:val="000000"/>
        </w:rPr>
        <w:t>;</w:t>
      </w:r>
    </w:p>
    <w:p w14:paraId="120473D8" w14:textId="77777777" w:rsidR="00935917" w:rsidRPr="006E5E17" w:rsidRDefault="00935917" w:rsidP="000F4740">
      <w:pPr>
        <w:pStyle w:val="Paragraphedeliste"/>
        <w:numPr>
          <w:ilvl w:val="0"/>
          <w:numId w:val="2"/>
        </w:numPr>
        <w:autoSpaceDE w:val="0"/>
        <w:autoSpaceDN w:val="0"/>
        <w:adjustRightInd w:val="0"/>
        <w:spacing w:after="0" w:line="240" w:lineRule="auto"/>
        <w:rPr>
          <w:rFonts w:cstheme="minorHAnsi"/>
          <w:color w:val="000000"/>
        </w:rPr>
      </w:pPr>
      <w:r>
        <w:rPr>
          <w:color w:val="000000"/>
        </w:rPr>
        <w:t>Nature-based solutions</w:t>
      </w:r>
      <w:r w:rsidRPr="006E5E17">
        <w:rPr>
          <w:rStyle w:val="Appelnotedebasdep"/>
          <w:rFonts w:cstheme="minorHAnsi"/>
          <w:color w:val="000000"/>
        </w:rPr>
        <w:footnoteReference w:id="6"/>
      </w:r>
      <w:r>
        <w:rPr>
          <w:color w:val="000000"/>
        </w:rPr>
        <w:t>;</w:t>
      </w:r>
    </w:p>
    <w:p w14:paraId="4FDCE5FB" w14:textId="77777777" w:rsidR="00935917" w:rsidRPr="006E5E17" w:rsidRDefault="00935917" w:rsidP="000F4740">
      <w:pPr>
        <w:pStyle w:val="Paragraphedeliste"/>
        <w:numPr>
          <w:ilvl w:val="0"/>
          <w:numId w:val="2"/>
        </w:numPr>
        <w:autoSpaceDE w:val="0"/>
        <w:autoSpaceDN w:val="0"/>
        <w:adjustRightInd w:val="0"/>
        <w:spacing w:after="0" w:line="240" w:lineRule="auto"/>
        <w:rPr>
          <w:rFonts w:cstheme="minorHAnsi"/>
          <w:color w:val="000000"/>
        </w:rPr>
      </w:pPr>
      <w:r>
        <w:rPr>
          <w:color w:val="000000"/>
        </w:rPr>
        <w:t>Frugal innovation</w:t>
      </w:r>
      <w:r w:rsidRPr="006E5E17">
        <w:rPr>
          <w:rStyle w:val="Appelnotedebasdep"/>
          <w:rFonts w:cstheme="minorHAnsi"/>
          <w:color w:val="000000"/>
        </w:rPr>
        <w:footnoteReference w:id="7"/>
      </w:r>
      <w:r>
        <w:rPr>
          <w:color w:val="000000"/>
        </w:rPr>
        <w:t>;</w:t>
      </w:r>
    </w:p>
    <w:p w14:paraId="686FB715" w14:textId="77777777" w:rsidR="00935917" w:rsidRPr="006E5E17" w:rsidRDefault="00935917" w:rsidP="000F4740">
      <w:pPr>
        <w:pStyle w:val="Paragraphedeliste"/>
        <w:numPr>
          <w:ilvl w:val="0"/>
          <w:numId w:val="2"/>
        </w:numPr>
        <w:autoSpaceDE w:val="0"/>
        <w:autoSpaceDN w:val="0"/>
        <w:adjustRightInd w:val="0"/>
        <w:spacing w:after="0" w:line="240" w:lineRule="auto"/>
        <w:rPr>
          <w:rFonts w:cstheme="minorHAnsi"/>
          <w:color w:val="000000"/>
        </w:rPr>
      </w:pPr>
      <w:r>
        <w:rPr>
          <w:color w:val="000000"/>
        </w:rPr>
        <w:t>The “One Health” approach</w:t>
      </w:r>
      <w:r w:rsidRPr="006E5E17">
        <w:rPr>
          <w:rStyle w:val="Appelnotedebasdep"/>
          <w:rFonts w:cstheme="minorHAnsi"/>
          <w:color w:val="000000"/>
        </w:rPr>
        <w:footnoteReference w:id="8"/>
      </w:r>
      <w:r>
        <w:rPr>
          <w:color w:val="000000"/>
        </w:rPr>
        <w:t>.</w:t>
      </w:r>
    </w:p>
    <w:p w14:paraId="20CF85DC" w14:textId="77777777" w:rsidR="0010794D" w:rsidRPr="00BF1029" w:rsidRDefault="0010794D" w:rsidP="0010794D">
      <w:pPr>
        <w:spacing w:after="0"/>
        <w:rPr>
          <w:rFonts w:cs="Calibri"/>
          <w:bCs/>
        </w:rPr>
      </w:pPr>
    </w:p>
    <w:p w14:paraId="544F0B9B" w14:textId="7770A709" w:rsidR="0010794D" w:rsidRPr="00BF1029" w:rsidRDefault="0010794D" w:rsidP="000F4740">
      <w:pPr>
        <w:numPr>
          <w:ilvl w:val="1"/>
          <w:numId w:val="6"/>
        </w:numPr>
        <w:tabs>
          <w:tab w:val="clear" w:pos="454"/>
          <w:tab w:val="left" w:pos="709"/>
        </w:tabs>
        <w:suppressAutoHyphens/>
        <w:spacing w:after="240" w:line="240" w:lineRule="auto"/>
        <w:jc w:val="both"/>
        <w:outlineLvl w:val="1"/>
        <w:rPr>
          <w:rFonts w:cs="Calibri"/>
          <w:b/>
          <w:u w:val="single"/>
        </w:rPr>
      </w:pPr>
      <w:bookmarkStart w:id="29" w:name="_Toc439688534"/>
      <w:bookmarkStart w:id="30" w:name="_Toc407373197"/>
      <w:bookmarkStart w:id="31" w:name="_Toc344386303"/>
      <w:bookmarkStart w:id="32" w:name="_Toc440555627"/>
      <w:bookmarkStart w:id="33" w:name="_Toc440555731"/>
      <w:bookmarkStart w:id="34" w:name="_Toc509850786"/>
      <w:bookmarkStart w:id="35" w:name="_Toc510183173"/>
      <w:bookmarkStart w:id="36" w:name="_Toc8053144"/>
      <w:r>
        <w:rPr>
          <w:b/>
          <w:u w:val="single"/>
        </w:rPr>
        <w:t xml:space="preserve">Eligibility criteria related to </w:t>
      </w:r>
      <w:r w:rsidR="00AF0454">
        <w:rPr>
          <w:b/>
          <w:u w:val="single"/>
        </w:rPr>
        <w:t xml:space="preserve">the </w:t>
      </w:r>
      <w:r>
        <w:rPr>
          <w:b/>
          <w:u w:val="single"/>
        </w:rPr>
        <w:t>grant beneficiary</w:t>
      </w:r>
      <w:bookmarkEnd w:id="29"/>
      <w:bookmarkEnd w:id="30"/>
      <w:bookmarkEnd w:id="31"/>
      <w:bookmarkEnd w:id="32"/>
      <w:bookmarkEnd w:id="33"/>
      <w:bookmarkEnd w:id="34"/>
      <w:bookmarkEnd w:id="35"/>
      <w:bookmarkEnd w:id="36"/>
    </w:p>
    <w:p w14:paraId="049D31FC" w14:textId="77777777" w:rsidR="00AF0454" w:rsidRPr="00002E15" w:rsidRDefault="00935917" w:rsidP="00AF0454">
      <w:pPr>
        <w:pStyle w:val="Default"/>
        <w:jc w:val="both"/>
        <w:rPr>
          <w:rFonts w:asciiTheme="minorHAnsi" w:hAnsiTheme="minorHAnsi"/>
          <w:sz w:val="22"/>
          <w:szCs w:val="22"/>
        </w:rPr>
      </w:pPr>
      <w:r>
        <w:rPr>
          <w:rFonts w:ascii="Calibri" w:hAnsi="Calibri"/>
        </w:rPr>
        <w:t>The call for project</w:t>
      </w:r>
      <w:r w:rsidR="00AF0454">
        <w:rPr>
          <w:rFonts w:ascii="Calibri" w:hAnsi="Calibri"/>
        </w:rPr>
        <w:t xml:space="preserve"> proposal</w:t>
      </w:r>
      <w:r>
        <w:rPr>
          <w:rFonts w:ascii="Calibri" w:hAnsi="Calibri"/>
        </w:rPr>
        <w:t>s is open to legal entities that the F</w:t>
      </w:r>
      <w:r w:rsidR="00AF0454">
        <w:rPr>
          <w:rFonts w:ascii="Calibri" w:hAnsi="Calibri"/>
        </w:rPr>
        <w:t>FEM</w:t>
      </w:r>
      <w:r>
        <w:rPr>
          <w:rFonts w:ascii="Calibri" w:hAnsi="Calibri"/>
        </w:rPr>
        <w:t xml:space="preserve"> may support within the scope of its mandate, which covers </w:t>
      </w:r>
      <w:r w:rsidR="00AF0454" w:rsidRPr="00002E15">
        <w:rPr>
          <w:rFonts w:asciiTheme="minorHAnsi" w:hAnsiTheme="minorHAnsi"/>
          <w:sz w:val="22"/>
          <w:szCs w:val="22"/>
        </w:rPr>
        <w:t xml:space="preserve">civil society, governments, </w:t>
      </w:r>
      <w:r w:rsidR="00AF0454">
        <w:rPr>
          <w:rFonts w:asciiTheme="minorHAnsi" w:hAnsiTheme="minorHAnsi"/>
          <w:sz w:val="22"/>
          <w:szCs w:val="22"/>
        </w:rPr>
        <w:t>local communities and authorities</w:t>
      </w:r>
      <w:r w:rsidR="00AF0454" w:rsidRPr="00002E15">
        <w:rPr>
          <w:rFonts w:asciiTheme="minorHAnsi" w:hAnsiTheme="minorHAnsi"/>
          <w:sz w:val="22"/>
          <w:szCs w:val="22"/>
        </w:rPr>
        <w:t xml:space="preserve">, public institutions, research entities, the private sector, foundations, international organizations. </w:t>
      </w:r>
    </w:p>
    <w:p w14:paraId="181FFEC4" w14:textId="354F2FBB" w:rsidR="000B7106" w:rsidRPr="001E58DF" w:rsidRDefault="000B7106" w:rsidP="000F4740">
      <w:pPr>
        <w:pStyle w:val="Titre1"/>
        <w:numPr>
          <w:ilvl w:val="0"/>
          <w:numId w:val="3"/>
        </w:numPr>
        <w:pBdr>
          <w:bottom w:val="single" w:sz="4" w:space="1" w:color="auto"/>
        </w:pBdr>
        <w:spacing w:before="360"/>
        <w:ind w:left="431" w:hanging="431"/>
        <w:rPr>
          <w:color w:val="auto"/>
        </w:rPr>
      </w:pPr>
      <w:bookmarkStart w:id="37" w:name="_Toc344386304"/>
      <w:bookmarkStart w:id="38" w:name="_Toc439688535"/>
      <w:bookmarkStart w:id="39" w:name="_Toc407373198"/>
      <w:bookmarkStart w:id="40" w:name="_Toc440555628"/>
      <w:bookmarkStart w:id="41" w:name="_Toc440555732"/>
      <w:bookmarkStart w:id="42" w:name="_Toc509850787"/>
      <w:bookmarkStart w:id="43" w:name="_Toc510183174"/>
      <w:bookmarkStart w:id="44" w:name="_Toc8053145"/>
      <w:r>
        <w:rPr>
          <w:color w:val="auto"/>
        </w:rPr>
        <w:t>SUBMISSION and CONSIDERATION PHASE</w:t>
      </w:r>
      <w:bookmarkEnd w:id="37"/>
      <w:bookmarkEnd w:id="38"/>
      <w:bookmarkEnd w:id="39"/>
      <w:bookmarkEnd w:id="40"/>
      <w:bookmarkEnd w:id="41"/>
      <w:bookmarkEnd w:id="42"/>
      <w:bookmarkEnd w:id="43"/>
      <w:r>
        <w:rPr>
          <w:color w:val="auto"/>
        </w:rPr>
        <w:t xml:space="preserve"> for this call for project</w:t>
      </w:r>
      <w:r w:rsidR="00AF0454">
        <w:rPr>
          <w:color w:val="auto"/>
        </w:rPr>
        <w:t xml:space="preserve"> PROPOSALS</w:t>
      </w:r>
      <w:bookmarkEnd w:id="44"/>
    </w:p>
    <w:p w14:paraId="1E7D72C2" w14:textId="11176370" w:rsidR="000B7106" w:rsidRPr="00C23655" w:rsidRDefault="000B7106" w:rsidP="000B7106">
      <w:pPr>
        <w:rPr>
          <w:rFonts w:cs="Calibri"/>
          <w:bCs/>
        </w:rPr>
      </w:pPr>
      <w:r w:rsidRPr="00C23655">
        <w:t>The F</w:t>
      </w:r>
      <w:r w:rsidR="00AF0454" w:rsidRPr="00C23655">
        <w:t>FEM</w:t>
      </w:r>
      <w:r w:rsidRPr="00C23655">
        <w:t xml:space="preserve"> reserves the right to </w:t>
      </w:r>
      <w:r w:rsidR="00C23655" w:rsidRPr="00C23655">
        <w:t>cancel</w:t>
      </w:r>
      <w:r w:rsidRPr="00C23655">
        <w:t xml:space="preserve"> this call for project</w:t>
      </w:r>
      <w:r w:rsidR="00C23655" w:rsidRPr="00C23655">
        <w:t xml:space="preserve"> proposal</w:t>
      </w:r>
      <w:r w:rsidRPr="00C23655">
        <w:t>s.</w:t>
      </w:r>
    </w:p>
    <w:p w14:paraId="4DA82FE0" w14:textId="77777777" w:rsidR="00A740C3" w:rsidRDefault="00A740C3" w:rsidP="00A740C3">
      <w:pPr>
        <w:rPr>
          <w:rFonts w:cs="Calibri"/>
          <w:bCs/>
        </w:rPr>
      </w:pPr>
      <w:r w:rsidRPr="00C23655">
        <w:t>Applications must include the following elements:</w:t>
      </w:r>
    </w:p>
    <w:p w14:paraId="48419571" w14:textId="77777777" w:rsidR="00A740C3" w:rsidRPr="0033368B" w:rsidRDefault="00A740C3" w:rsidP="000F4740">
      <w:pPr>
        <w:pStyle w:val="Paragraphedeliste"/>
        <w:numPr>
          <w:ilvl w:val="0"/>
          <w:numId w:val="2"/>
        </w:numPr>
        <w:rPr>
          <w:rFonts w:cs="Calibri"/>
          <w:bCs/>
        </w:rPr>
      </w:pPr>
      <w:r>
        <w:t>a project proposal submission letter, dated, signed, and scanned (appendix 1);</w:t>
      </w:r>
    </w:p>
    <w:p w14:paraId="170EED90" w14:textId="48D972DB" w:rsidR="00A740C3" w:rsidRPr="0033368B" w:rsidRDefault="00A740C3" w:rsidP="000F4740">
      <w:pPr>
        <w:pStyle w:val="Paragraphedeliste"/>
        <w:numPr>
          <w:ilvl w:val="0"/>
          <w:numId w:val="2"/>
        </w:numPr>
        <w:rPr>
          <w:rFonts w:cs="Calibri"/>
          <w:bCs/>
        </w:rPr>
      </w:pPr>
      <w:r>
        <w:t xml:space="preserve">a Project Opportunity </w:t>
      </w:r>
      <w:r w:rsidR="00AF0454">
        <w:t>Note</w:t>
      </w:r>
      <w:r>
        <w:t xml:space="preserve"> -</w:t>
      </w:r>
      <w:r w:rsidR="00AF0454">
        <w:t>NOP</w:t>
      </w:r>
      <w:r>
        <w:t>- (template in appendix 2) in Word format only, including budget tables;</w:t>
      </w:r>
    </w:p>
    <w:p w14:paraId="32BC7B2A" w14:textId="476FDD05" w:rsidR="00A740C3" w:rsidRPr="00A740C3" w:rsidRDefault="00A740C3" w:rsidP="000F4740">
      <w:pPr>
        <w:pStyle w:val="Paragraphedeliste"/>
        <w:numPr>
          <w:ilvl w:val="0"/>
          <w:numId w:val="2"/>
        </w:numPr>
        <w:rPr>
          <w:rFonts w:cs="Calibri"/>
          <w:bCs/>
        </w:rPr>
      </w:pPr>
      <w:r>
        <w:t>financial information in Excel format (with formulas) (</w:t>
      </w:r>
      <w:r>
        <w:rPr>
          <w:b/>
          <w:color w:val="FF0000"/>
        </w:rPr>
        <w:t>please note:</w:t>
      </w:r>
      <w:r>
        <w:rPr>
          <w:color w:val="FF0000"/>
        </w:rPr>
        <w:t xml:space="preserve"> </w:t>
      </w:r>
      <w:r>
        <w:t>budget proposals must be formulated in euros, which is the currency used for the financing agreement. The budget shall be calculated as a comprehensive lump sum, taxes included);</w:t>
      </w:r>
    </w:p>
    <w:p w14:paraId="03CDC989" w14:textId="4E503AB4" w:rsidR="00A740C3" w:rsidRPr="00A740C3" w:rsidRDefault="00A740C3" w:rsidP="000F4740">
      <w:pPr>
        <w:pStyle w:val="Paragraphedeliste"/>
        <w:numPr>
          <w:ilvl w:val="0"/>
          <w:numId w:val="2"/>
        </w:numPr>
        <w:rPr>
          <w:rFonts w:cs="Calibri"/>
          <w:bCs/>
        </w:rPr>
      </w:pPr>
      <w:r>
        <w:t xml:space="preserve">any </w:t>
      </w:r>
      <w:r w:rsidR="00BA5A34">
        <w:t xml:space="preserve">additional </w:t>
      </w:r>
      <w:r>
        <w:t>appended documents in PDF or Word format.</w:t>
      </w:r>
    </w:p>
    <w:p w14:paraId="08B946FE" w14:textId="77777777" w:rsidR="00A740C3" w:rsidRPr="00487D90" w:rsidRDefault="00A740C3" w:rsidP="00A740C3">
      <w:pPr>
        <w:pStyle w:val="Liste"/>
        <w:tabs>
          <w:tab w:val="clear" w:pos="7797"/>
          <w:tab w:val="left" w:pos="851"/>
        </w:tabs>
        <w:spacing w:after="0"/>
        <w:ind w:left="851"/>
        <w:rPr>
          <w:rFonts w:cs="Calibri"/>
          <w:sz w:val="20"/>
        </w:rPr>
      </w:pPr>
    </w:p>
    <w:p w14:paraId="46E536EB" w14:textId="49A226C2" w:rsidR="00A740C3" w:rsidRPr="00631EAB" w:rsidRDefault="00A740C3" w:rsidP="00A740C3">
      <w:pPr>
        <w:rPr>
          <w:rFonts w:cs="Calibri"/>
        </w:rPr>
      </w:pPr>
      <w:r>
        <w:t xml:space="preserve">Any proposal that is incomplete or received after the </w:t>
      </w:r>
      <w:r w:rsidR="00AF0454">
        <w:t>deadline</w:t>
      </w:r>
      <w:r>
        <w:t xml:space="preserve"> of the call for project</w:t>
      </w:r>
      <w:r w:rsidR="00AF0454">
        <w:t xml:space="preserve"> proposal</w:t>
      </w:r>
      <w:r>
        <w:t>s will be rejected.</w:t>
      </w:r>
    </w:p>
    <w:p w14:paraId="6278BB7F" w14:textId="01A64131" w:rsidR="00A740C3" w:rsidRDefault="00A740C3" w:rsidP="00A740C3">
      <w:pPr>
        <w:jc w:val="both"/>
        <w:rPr>
          <w:rFonts w:cs="Calibri"/>
          <w:bCs/>
        </w:rPr>
      </w:pPr>
      <w:r>
        <w:t xml:space="preserve">Particular attention should be paid to clarity and writing style. The Project Opportunity </w:t>
      </w:r>
      <w:r w:rsidR="00AF0454">
        <w:t>Note</w:t>
      </w:r>
      <w:r>
        <w:t xml:space="preserve"> (</w:t>
      </w:r>
      <w:r w:rsidR="00AF0454">
        <w:t>NOP</w:t>
      </w:r>
      <w:r>
        <w:t>) is a summary document (10 pages maximum, excluding appendices) describing the technical, strategic, and economic information required to understand the project, for the Selection Committee. Proposals must also describe how the project will be implemented, the partners involved, and the expected impact</w:t>
      </w:r>
      <w:r w:rsidR="00AF0454">
        <w:t>s</w:t>
      </w:r>
      <w:r>
        <w:t>.</w:t>
      </w:r>
    </w:p>
    <w:p w14:paraId="4CBDE714" w14:textId="56039A9E" w:rsidR="00A740C3" w:rsidRPr="004A26FF" w:rsidRDefault="00A740C3" w:rsidP="00A740C3">
      <w:pPr>
        <w:jc w:val="both"/>
        <w:rPr>
          <w:rFonts w:cs="Calibri"/>
          <w:b/>
          <w:bCs/>
          <w:color w:val="FF0000"/>
        </w:rPr>
      </w:pPr>
      <w:r>
        <w:rPr>
          <w:b/>
          <w:bCs/>
          <w:color w:val="FF0000"/>
        </w:rPr>
        <w:lastRenderedPageBreak/>
        <w:t xml:space="preserve">NOTE: The </w:t>
      </w:r>
      <w:r w:rsidR="00AF0454">
        <w:rPr>
          <w:b/>
          <w:bCs/>
          <w:color w:val="FF0000"/>
        </w:rPr>
        <w:t>NOP</w:t>
      </w:r>
      <w:r>
        <w:rPr>
          <w:b/>
          <w:bCs/>
          <w:color w:val="FF0000"/>
        </w:rPr>
        <w:t xml:space="preserve"> may be submitted in English, Spanish, or French. However, if the project is pre-selected at the </w:t>
      </w:r>
      <w:r w:rsidR="00AF0454">
        <w:rPr>
          <w:b/>
          <w:bCs/>
          <w:color w:val="FF0000"/>
        </w:rPr>
        <w:t>NOP</w:t>
      </w:r>
      <w:r>
        <w:rPr>
          <w:b/>
          <w:bCs/>
          <w:color w:val="FF0000"/>
        </w:rPr>
        <w:t xml:space="preserve"> phase for further consideration, subsequent </w:t>
      </w:r>
      <w:r w:rsidR="00AF0454">
        <w:rPr>
          <w:b/>
          <w:bCs/>
          <w:color w:val="FF0000"/>
        </w:rPr>
        <w:t>notes</w:t>
      </w:r>
      <w:r>
        <w:rPr>
          <w:b/>
          <w:bCs/>
          <w:color w:val="FF0000"/>
        </w:rPr>
        <w:t xml:space="preserve"> must be submitted in French.</w:t>
      </w:r>
    </w:p>
    <w:p w14:paraId="2C56D258" w14:textId="37FABF30" w:rsidR="00917C5A" w:rsidRDefault="00917C5A" w:rsidP="00D544A3">
      <w:pPr>
        <w:jc w:val="both"/>
        <w:rPr>
          <w:rFonts w:cs="Calibri"/>
          <w:bCs/>
        </w:rPr>
      </w:pPr>
      <w:r>
        <w:t xml:space="preserve">Project selection will be performed by a Selection Committee, composed in part of the </w:t>
      </w:r>
      <w:r w:rsidR="00AF0454">
        <w:t>FFEM</w:t>
      </w:r>
      <w:r>
        <w:t xml:space="preserve"> member institutions (see section I.3 of this document), </w:t>
      </w:r>
      <w:r w:rsidR="00AF0454">
        <w:t xml:space="preserve">only on the basis of </w:t>
      </w:r>
      <w:r>
        <w:t>the project</w:t>
      </w:r>
      <w:r w:rsidR="00AF0454">
        <w:t xml:space="preserve"> proposal</w:t>
      </w:r>
      <w:r>
        <w:t xml:space="preserve">s </w:t>
      </w:r>
      <w:r w:rsidR="00AF0454">
        <w:t>received</w:t>
      </w:r>
      <w:r>
        <w:t xml:space="preserve"> in response to this call for project</w:t>
      </w:r>
      <w:r w:rsidR="00AF0454">
        <w:t xml:space="preserve"> proposal</w:t>
      </w:r>
      <w:r>
        <w:t>s.</w:t>
      </w:r>
    </w:p>
    <w:p w14:paraId="19D038E9" w14:textId="4D15A78F" w:rsidR="00D544A3" w:rsidRDefault="00A814D1" w:rsidP="004B5D78">
      <w:pPr>
        <w:autoSpaceDE w:val="0"/>
        <w:autoSpaceDN w:val="0"/>
        <w:adjustRightInd w:val="0"/>
        <w:spacing w:after="0" w:line="191" w:lineRule="atLeast"/>
        <w:jc w:val="both"/>
        <w:rPr>
          <w:rFonts w:cs="Calibri"/>
          <w:bCs/>
        </w:rPr>
      </w:pPr>
      <w:r>
        <w:t>T</w:t>
      </w:r>
      <w:r w:rsidR="004B5D78">
        <w:t>he call for project</w:t>
      </w:r>
      <w:r w:rsidR="00AF0454">
        <w:t xml:space="preserve"> proposal</w:t>
      </w:r>
      <w:r w:rsidR="004B5D78">
        <w:t xml:space="preserve">s </w:t>
      </w:r>
      <w:r>
        <w:t>will be open from 24 June 2019 to 4 October 2019</w:t>
      </w:r>
      <w:r w:rsidR="00DA71B5">
        <w:t xml:space="preserve">, </w:t>
      </w:r>
      <w:r w:rsidR="00DA71B5">
        <w:rPr>
          <w:rFonts w:ascii="Calibri" w:hAnsi="Calibri"/>
        </w:rPr>
        <w:t>12:00 pm, Paris time</w:t>
      </w:r>
      <w:r w:rsidR="004B5D78">
        <w:t xml:space="preserve">. After </w:t>
      </w:r>
      <w:r>
        <w:t>this period</w:t>
      </w:r>
      <w:r w:rsidR="004B5D78">
        <w:t xml:space="preserve">, </w:t>
      </w:r>
      <w:r w:rsidR="004B5D78">
        <w:rPr>
          <w:color w:val="000000"/>
        </w:rPr>
        <w:t>a question and answer period between applicants, the Selection Committee, and the F</w:t>
      </w:r>
      <w:r w:rsidR="00AF0454">
        <w:rPr>
          <w:color w:val="000000"/>
        </w:rPr>
        <w:t>FEM</w:t>
      </w:r>
      <w:r w:rsidR="004B5D78">
        <w:rPr>
          <w:color w:val="000000"/>
        </w:rPr>
        <w:t xml:space="preserve"> Secretariat will take place (if necessary).</w:t>
      </w:r>
      <w:r w:rsidR="00155382">
        <w:rPr>
          <w:color w:val="000000"/>
        </w:rPr>
        <w:t xml:space="preserve"> </w:t>
      </w:r>
      <w:r w:rsidR="004B5D78">
        <w:rPr>
          <w:color w:val="000000"/>
        </w:rPr>
        <w:t xml:space="preserve">After analyzing the </w:t>
      </w:r>
      <w:r w:rsidR="00AF0454">
        <w:rPr>
          <w:color w:val="000000"/>
        </w:rPr>
        <w:t>NOP</w:t>
      </w:r>
      <w:r w:rsidR="004B5D78">
        <w:rPr>
          <w:color w:val="000000"/>
        </w:rPr>
        <w:t xml:space="preserve">s and after this Q&amp;A phase, </w:t>
      </w:r>
      <w:r w:rsidR="004B5D78">
        <w:t xml:space="preserve">the Selection Committee will draw up a short list of pre-selected projects, and </w:t>
      </w:r>
      <w:r w:rsidR="004B5D78">
        <w:rPr>
          <w:color w:val="000000"/>
        </w:rPr>
        <w:t xml:space="preserve">applicants whose proposals have been accepted will be notified </w:t>
      </w:r>
      <w:r w:rsidR="004B5D78">
        <w:t xml:space="preserve">within 2 months. This time frame may be extended depending on the number of </w:t>
      </w:r>
      <w:r w:rsidR="00AF0454">
        <w:t>NOP</w:t>
      </w:r>
      <w:r w:rsidR="004B5D78">
        <w:t xml:space="preserve">s received. </w:t>
      </w:r>
    </w:p>
    <w:p w14:paraId="64240C4C" w14:textId="77777777" w:rsidR="00D544A3" w:rsidRDefault="00D544A3" w:rsidP="004B5D78">
      <w:pPr>
        <w:autoSpaceDE w:val="0"/>
        <w:autoSpaceDN w:val="0"/>
        <w:adjustRightInd w:val="0"/>
        <w:spacing w:after="0" w:line="191" w:lineRule="atLeast"/>
        <w:jc w:val="both"/>
        <w:rPr>
          <w:rFonts w:cs="Calibri"/>
          <w:bCs/>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5"/>
        <w:gridCol w:w="4825"/>
      </w:tblGrid>
      <w:tr w:rsidR="00D544A3" w:rsidRPr="00C513DE" w14:paraId="40511DDA" w14:textId="77777777" w:rsidTr="00720976">
        <w:trPr>
          <w:trHeight w:val="99"/>
        </w:trPr>
        <w:tc>
          <w:tcPr>
            <w:tcW w:w="9650" w:type="dxa"/>
            <w:gridSpan w:val="2"/>
          </w:tcPr>
          <w:p w14:paraId="55F8AEA7" w14:textId="77777777" w:rsidR="00D544A3" w:rsidRPr="00C513DE" w:rsidRDefault="00D544A3" w:rsidP="00720976">
            <w:pPr>
              <w:autoSpaceDE w:val="0"/>
              <w:autoSpaceDN w:val="0"/>
              <w:adjustRightInd w:val="0"/>
              <w:spacing w:after="0" w:line="191" w:lineRule="atLeast"/>
              <w:jc w:val="both"/>
              <w:rPr>
                <w:rFonts w:cstheme="minorHAnsi"/>
                <w:color w:val="000000"/>
              </w:rPr>
            </w:pPr>
            <w:r>
              <w:rPr>
                <w:color w:val="000000"/>
              </w:rPr>
              <w:t xml:space="preserve">Provisional Timetable </w:t>
            </w:r>
          </w:p>
        </w:tc>
      </w:tr>
      <w:tr w:rsidR="00D544A3" w:rsidRPr="00C513DE" w14:paraId="59B4F003" w14:textId="77777777" w:rsidTr="00720976">
        <w:trPr>
          <w:trHeight w:val="99"/>
        </w:trPr>
        <w:tc>
          <w:tcPr>
            <w:tcW w:w="4825" w:type="dxa"/>
          </w:tcPr>
          <w:p w14:paraId="02F2FE3B" w14:textId="0F44E7A2" w:rsidR="00D544A3" w:rsidRPr="00942D57" w:rsidRDefault="00D544A3" w:rsidP="000F4740">
            <w:pPr>
              <w:pStyle w:val="Paragraphedeliste"/>
              <w:numPr>
                <w:ilvl w:val="0"/>
                <w:numId w:val="10"/>
              </w:numPr>
              <w:autoSpaceDE w:val="0"/>
              <w:autoSpaceDN w:val="0"/>
              <w:adjustRightInd w:val="0"/>
              <w:spacing w:after="0" w:line="191" w:lineRule="atLeast"/>
              <w:ind w:left="426" w:hanging="426"/>
              <w:jc w:val="both"/>
              <w:rPr>
                <w:rFonts w:cstheme="minorHAnsi"/>
                <w:color w:val="000000"/>
              </w:rPr>
            </w:pPr>
            <w:r>
              <w:rPr>
                <w:color w:val="000000"/>
              </w:rPr>
              <w:t>Call for project</w:t>
            </w:r>
            <w:r w:rsidR="00AF0454">
              <w:rPr>
                <w:color w:val="000000"/>
              </w:rPr>
              <w:t xml:space="preserve"> proposal</w:t>
            </w:r>
            <w:r>
              <w:rPr>
                <w:color w:val="000000"/>
              </w:rPr>
              <w:t xml:space="preserve">s launch – The project initiator submits a Project Opportunity </w:t>
            </w:r>
            <w:r w:rsidR="00BA47B4">
              <w:rPr>
                <w:color w:val="000000"/>
              </w:rPr>
              <w:t>Note</w:t>
            </w:r>
            <w:r>
              <w:rPr>
                <w:color w:val="000000"/>
              </w:rPr>
              <w:t xml:space="preserve"> (</w:t>
            </w:r>
            <w:r w:rsidR="00BA47B4">
              <w:rPr>
                <w:color w:val="000000"/>
              </w:rPr>
              <w:t>NOP</w:t>
            </w:r>
            <w:r>
              <w:rPr>
                <w:color w:val="000000"/>
              </w:rPr>
              <w:t>).</w:t>
            </w:r>
          </w:p>
        </w:tc>
        <w:tc>
          <w:tcPr>
            <w:tcW w:w="4825" w:type="dxa"/>
            <w:vAlign w:val="center"/>
          </w:tcPr>
          <w:p w14:paraId="3F0FBC3B" w14:textId="3C0A7EA9" w:rsidR="00D544A3" w:rsidRPr="00C513DE" w:rsidRDefault="00D544A3" w:rsidP="00155382">
            <w:pPr>
              <w:autoSpaceDE w:val="0"/>
              <w:autoSpaceDN w:val="0"/>
              <w:adjustRightInd w:val="0"/>
              <w:spacing w:after="0" w:line="191" w:lineRule="atLeast"/>
              <w:jc w:val="both"/>
              <w:rPr>
                <w:rFonts w:cstheme="minorHAnsi"/>
                <w:color w:val="000000"/>
              </w:rPr>
            </w:pPr>
            <w:r>
              <w:rPr>
                <w:color w:val="000000"/>
              </w:rPr>
              <w:t xml:space="preserve">Response time: </w:t>
            </w:r>
            <w:r w:rsidR="00155382">
              <w:rPr>
                <w:color w:val="000000"/>
              </w:rPr>
              <w:t>24 June 2019 – 4 October 2019</w:t>
            </w:r>
            <w:r w:rsidR="00F92F78">
              <w:t xml:space="preserve">, </w:t>
            </w:r>
            <w:r w:rsidR="00F92F78">
              <w:rPr>
                <w:rFonts w:ascii="Calibri" w:hAnsi="Calibri"/>
              </w:rPr>
              <w:t>12:00 pm, Paris time</w:t>
            </w:r>
          </w:p>
        </w:tc>
      </w:tr>
      <w:tr w:rsidR="00D544A3" w:rsidRPr="00C513DE" w14:paraId="23B19A78" w14:textId="77777777" w:rsidTr="00720976">
        <w:trPr>
          <w:trHeight w:val="348"/>
        </w:trPr>
        <w:tc>
          <w:tcPr>
            <w:tcW w:w="4825" w:type="dxa"/>
          </w:tcPr>
          <w:p w14:paraId="0D688600" w14:textId="58D360EE" w:rsidR="00D544A3" w:rsidRPr="00B906D6" w:rsidRDefault="00D544A3" w:rsidP="000F4740">
            <w:pPr>
              <w:pStyle w:val="Paragraphedeliste"/>
              <w:numPr>
                <w:ilvl w:val="0"/>
                <w:numId w:val="10"/>
              </w:numPr>
              <w:autoSpaceDE w:val="0"/>
              <w:autoSpaceDN w:val="0"/>
              <w:adjustRightInd w:val="0"/>
              <w:spacing w:after="0" w:line="191" w:lineRule="atLeast"/>
              <w:ind w:left="426" w:hanging="426"/>
              <w:jc w:val="both"/>
              <w:rPr>
                <w:rFonts w:cstheme="minorHAnsi"/>
                <w:color w:val="000000"/>
              </w:rPr>
            </w:pPr>
            <w:r>
              <w:rPr>
                <w:color w:val="000000"/>
              </w:rPr>
              <w:t>Question and answer period between applicants, the Selection Committee, and the F</w:t>
            </w:r>
            <w:r w:rsidR="00BA47B4">
              <w:rPr>
                <w:color w:val="000000"/>
              </w:rPr>
              <w:t>FEM</w:t>
            </w:r>
            <w:r>
              <w:rPr>
                <w:color w:val="000000"/>
              </w:rPr>
              <w:t xml:space="preserve"> Secretariat (if necessary)</w:t>
            </w:r>
          </w:p>
          <w:p w14:paraId="7DE9587B" w14:textId="77777777" w:rsidR="00D544A3" w:rsidRPr="00942D57" w:rsidRDefault="00D544A3" w:rsidP="000F4740">
            <w:pPr>
              <w:pStyle w:val="Paragraphedeliste"/>
              <w:numPr>
                <w:ilvl w:val="0"/>
                <w:numId w:val="10"/>
              </w:numPr>
              <w:autoSpaceDE w:val="0"/>
              <w:autoSpaceDN w:val="0"/>
              <w:adjustRightInd w:val="0"/>
              <w:spacing w:after="0" w:line="191" w:lineRule="atLeast"/>
              <w:ind w:left="426" w:hanging="426"/>
              <w:jc w:val="both"/>
              <w:rPr>
                <w:rFonts w:cstheme="minorHAnsi"/>
                <w:color w:val="000000"/>
              </w:rPr>
            </w:pPr>
            <w:r>
              <w:rPr>
                <w:color w:val="000000"/>
              </w:rPr>
              <w:t xml:space="preserve">Selection Committee draws up a short list of projects </w:t>
            </w:r>
          </w:p>
        </w:tc>
        <w:tc>
          <w:tcPr>
            <w:tcW w:w="4825" w:type="dxa"/>
          </w:tcPr>
          <w:p w14:paraId="7BF46682" w14:textId="77777777" w:rsidR="00D544A3" w:rsidRDefault="00D544A3" w:rsidP="00720976">
            <w:pPr>
              <w:autoSpaceDE w:val="0"/>
              <w:autoSpaceDN w:val="0"/>
              <w:adjustRightInd w:val="0"/>
              <w:spacing w:after="0" w:line="191" w:lineRule="atLeast"/>
              <w:jc w:val="both"/>
              <w:rPr>
                <w:rFonts w:cstheme="minorHAnsi"/>
                <w:color w:val="000000"/>
              </w:rPr>
            </w:pPr>
          </w:p>
          <w:p w14:paraId="6A0D84EE" w14:textId="77777777" w:rsidR="00D544A3" w:rsidRPr="00C513DE" w:rsidRDefault="00477C9E" w:rsidP="00477C9E">
            <w:pPr>
              <w:autoSpaceDE w:val="0"/>
              <w:autoSpaceDN w:val="0"/>
              <w:adjustRightInd w:val="0"/>
              <w:spacing w:after="0" w:line="191" w:lineRule="atLeast"/>
              <w:jc w:val="both"/>
              <w:rPr>
                <w:rFonts w:cstheme="minorHAnsi"/>
                <w:color w:val="000000"/>
              </w:rPr>
            </w:pPr>
            <w:r>
              <w:rPr>
                <w:color w:val="000000"/>
              </w:rPr>
              <w:t>Time frame: 2 months</w:t>
            </w:r>
          </w:p>
        </w:tc>
      </w:tr>
    </w:tbl>
    <w:p w14:paraId="6F7FB8AB" w14:textId="77777777" w:rsidR="00D544A3" w:rsidRDefault="00D544A3" w:rsidP="004B5D78">
      <w:pPr>
        <w:autoSpaceDE w:val="0"/>
        <w:autoSpaceDN w:val="0"/>
        <w:adjustRightInd w:val="0"/>
        <w:spacing w:after="0" w:line="191" w:lineRule="atLeast"/>
        <w:jc w:val="both"/>
        <w:rPr>
          <w:rFonts w:cs="Calibri"/>
          <w:bCs/>
        </w:rPr>
      </w:pPr>
    </w:p>
    <w:p w14:paraId="11DC787A" w14:textId="77777777" w:rsidR="00D544A3" w:rsidRDefault="00D544A3" w:rsidP="004B5D78">
      <w:pPr>
        <w:autoSpaceDE w:val="0"/>
        <w:autoSpaceDN w:val="0"/>
        <w:adjustRightInd w:val="0"/>
        <w:spacing w:after="0" w:line="191" w:lineRule="atLeast"/>
        <w:jc w:val="both"/>
        <w:rPr>
          <w:rFonts w:cs="Calibri"/>
          <w:bCs/>
        </w:rPr>
      </w:pPr>
    </w:p>
    <w:p w14:paraId="520699A4" w14:textId="09BE40BC" w:rsidR="00D544A3" w:rsidRPr="005E6A4A" w:rsidRDefault="00D544A3" w:rsidP="00D544A3">
      <w:pPr>
        <w:jc w:val="both"/>
      </w:pPr>
      <w:r>
        <w:t>After this call for project</w:t>
      </w:r>
      <w:r w:rsidR="00BA47B4">
        <w:t xml:space="preserve"> proposal</w:t>
      </w:r>
      <w:r>
        <w:t>s, pre-selected projects must obtain support from one of the six F</w:t>
      </w:r>
      <w:r w:rsidR="00BA47B4">
        <w:t>FEM</w:t>
      </w:r>
      <w:r>
        <w:t xml:space="preserve"> member institutions (the F</w:t>
      </w:r>
      <w:r w:rsidR="00BA47B4">
        <w:t>FEM</w:t>
      </w:r>
      <w:r>
        <w:t xml:space="preserve"> Secretariat wi</w:t>
      </w:r>
      <w:r w:rsidR="00BA47B4">
        <w:t>ll facilitate putting project in</w:t>
      </w:r>
      <w:r>
        <w:t>it</w:t>
      </w:r>
      <w:r w:rsidR="00BA47B4">
        <w:t>i</w:t>
      </w:r>
      <w:r>
        <w:t xml:space="preserve">ators in contact with the member institutions). </w:t>
      </w:r>
    </w:p>
    <w:p w14:paraId="624100B1" w14:textId="52E1D287" w:rsidR="00D544A3" w:rsidRPr="005E6A4A" w:rsidRDefault="00D544A3" w:rsidP="00D544A3">
      <w:pPr>
        <w:jc w:val="both"/>
      </w:pPr>
      <w:r>
        <w:t>Pre-selected projects that have received support from one of the F</w:t>
      </w:r>
      <w:r w:rsidR="00BA47B4">
        <w:t xml:space="preserve">FEM </w:t>
      </w:r>
      <w:r>
        <w:t>member institutions will remain under consideration as described in the diagram below.</w:t>
      </w:r>
    </w:p>
    <w:p w14:paraId="72C47784" w14:textId="77777777" w:rsidR="00D544A3" w:rsidRPr="005E6A4A" w:rsidRDefault="00D544A3" w:rsidP="00D544A3">
      <w:r>
        <w:rPr>
          <w:noProof/>
          <w:lang w:val="fr-FR" w:eastAsia="fr-FR"/>
        </w:rPr>
        <w:drawing>
          <wp:inline distT="0" distB="0" distL="0" distR="0" wp14:anchorId="6E8E034A" wp14:editId="59212923">
            <wp:extent cx="5975350" cy="669925"/>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5350" cy="669925"/>
                    </a:xfrm>
                    <a:prstGeom prst="rect">
                      <a:avLst/>
                    </a:prstGeom>
                    <a:noFill/>
                    <a:ln>
                      <a:noFill/>
                    </a:ln>
                  </pic:spPr>
                </pic:pic>
              </a:graphicData>
            </a:graphic>
          </wp:inline>
        </w:drawing>
      </w:r>
    </w:p>
    <w:p w14:paraId="7629EE66" w14:textId="77777777" w:rsidR="00D544A3" w:rsidRPr="005E6A4A" w:rsidRDefault="00D544A3" w:rsidP="00D544A3">
      <w:r>
        <w:t>Diagram 1: Project consideration cycle</w:t>
      </w:r>
    </w:p>
    <w:p w14:paraId="41ABAB2D" w14:textId="468E0E73" w:rsidR="00D544A3" w:rsidRPr="005E6A4A" w:rsidRDefault="00D544A3" w:rsidP="00A740C3">
      <w:pPr>
        <w:jc w:val="both"/>
      </w:pPr>
      <w:r>
        <w:t>Templates for the supporting documents (</w:t>
      </w:r>
      <w:r w:rsidR="00BA47B4">
        <w:t>NOP</w:t>
      </w:r>
      <w:r>
        <w:t xml:space="preserve">, </w:t>
      </w:r>
      <w:r w:rsidR="00BA47B4">
        <w:t>NIP</w:t>
      </w:r>
      <w:r>
        <w:t xml:space="preserve">, and </w:t>
      </w:r>
      <w:r w:rsidR="00BA47B4">
        <w:t>NEP</w:t>
      </w:r>
      <w:r>
        <w:t xml:space="preserve">) are available online at </w:t>
      </w:r>
      <w:hyperlink r:id="rId17" w:history="1">
        <w:r>
          <w:rPr>
            <w:color w:val="0070C0"/>
            <w:u w:val="single"/>
          </w:rPr>
          <w:t>www.ffem.fr</w:t>
        </w:r>
      </w:hyperlink>
      <w:r>
        <w:t>.</w:t>
      </w:r>
    </w:p>
    <w:p w14:paraId="71D2BB61" w14:textId="09EBA793" w:rsidR="00E8092E" w:rsidRDefault="00D544A3" w:rsidP="00D544A3">
      <w:pPr>
        <w:jc w:val="both"/>
      </w:pPr>
      <w:r>
        <w:t xml:space="preserve">For pre-selected projects, the second phase of project consideration will require writing a more detailed Project Identification </w:t>
      </w:r>
      <w:r w:rsidR="00BA47B4">
        <w:t>Note</w:t>
      </w:r>
      <w:r>
        <w:t xml:space="preserve"> (</w:t>
      </w:r>
      <w:r w:rsidR="00BA47B4">
        <w:t>NIP</w:t>
      </w:r>
      <w:r>
        <w:t>), which must be submitted in French. The F</w:t>
      </w:r>
      <w:r w:rsidR="00BA47B4">
        <w:t>FEM</w:t>
      </w:r>
      <w:r>
        <w:t xml:space="preserve"> Secretariat and the Scientific and Technical Committee (CST) will each give their opinion on the </w:t>
      </w:r>
      <w:r w:rsidR="00BA47B4">
        <w:t>NIP</w:t>
      </w:r>
      <w:r>
        <w:t>. The F</w:t>
      </w:r>
      <w:r w:rsidR="00BA47B4">
        <w:t>FEM</w:t>
      </w:r>
      <w:r>
        <w:t xml:space="preserve"> Steering Committee will make the decision to approve or reject the project identification. </w:t>
      </w:r>
    </w:p>
    <w:p w14:paraId="3C6B76DE" w14:textId="2B66925A" w:rsidR="00D544A3" w:rsidRPr="005E6A4A" w:rsidRDefault="00D544A3" w:rsidP="00D544A3">
      <w:pPr>
        <w:jc w:val="both"/>
      </w:pPr>
      <w:r>
        <w:t xml:space="preserve">If the Steering Committee approves the project identification, the final phase of project consideration will involve conducting a feasibility study on the project and </w:t>
      </w:r>
      <w:r w:rsidR="00BA47B4">
        <w:t>developing</w:t>
      </w:r>
      <w:r>
        <w:t xml:space="preserve"> a Project </w:t>
      </w:r>
      <w:r w:rsidR="00BA47B4">
        <w:t>Engagement Note</w:t>
      </w:r>
      <w:r>
        <w:t xml:space="preserve"> (</w:t>
      </w:r>
      <w:r w:rsidR="00BA47B4">
        <w:t>NEP</w:t>
      </w:r>
      <w:r>
        <w:t xml:space="preserve">), </w:t>
      </w:r>
      <w:r w:rsidR="00BA47B4">
        <w:t xml:space="preserve">which will be undertaken by an external consultant assigned by the FFEM </w:t>
      </w:r>
      <w:r w:rsidR="00BA47B4">
        <w:lastRenderedPageBreak/>
        <w:t xml:space="preserve">who will </w:t>
      </w:r>
      <w:r>
        <w:t xml:space="preserve">work closely with the project initiator. The Steering Committee will make the final decision on whether or not to </w:t>
      </w:r>
      <w:r w:rsidR="00BA47B4">
        <w:t>provide FFEM financial assistance</w:t>
      </w:r>
      <w:r>
        <w:t xml:space="preserve"> based on the </w:t>
      </w:r>
      <w:r w:rsidR="00BA47B4">
        <w:t>NEP</w:t>
      </w:r>
      <w:r>
        <w:t xml:space="preserve">. </w:t>
      </w:r>
    </w:p>
    <w:p w14:paraId="01BBFB98" w14:textId="2B23B842" w:rsidR="00D544A3" w:rsidRPr="005E6A4A" w:rsidRDefault="00D544A3" w:rsidP="00D544A3">
      <w:pPr>
        <w:jc w:val="both"/>
      </w:pPr>
      <w:r>
        <w:t>For projects that are pre-selected from this call for project</w:t>
      </w:r>
      <w:r w:rsidR="00BA47B4">
        <w:t xml:space="preserve"> proposal</w:t>
      </w:r>
      <w:r>
        <w:t xml:space="preserve">s, subsequent phases of consideration will take an average of 6 to 8 months from the date the Project Identification </w:t>
      </w:r>
      <w:r w:rsidR="00BA47B4">
        <w:t>Note</w:t>
      </w:r>
      <w:r>
        <w:t xml:space="preserve"> (</w:t>
      </w:r>
      <w:r w:rsidR="00BA47B4">
        <w:t>NIP</w:t>
      </w:r>
      <w:r>
        <w:t xml:space="preserve">) is received. </w:t>
      </w:r>
    </w:p>
    <w:p w14:paraId="23AF9AA3" w14:textId="77777777" w:rsidR="00D544A3" w:rsidRDefault="00D544A3" w:rsidP="00D544A3">
      <w:pPr>
        <w:autoSpaceDE w:val="0"/>
        <w:autoSpaceDN w:val="0"/>
        <w:adjustRightInd w:val="0"/>
        <w:spacing w:after="0" w:line="240" w:lineRule="auto"/>
        <w:jc w:val="both"/>
        <w:rPr>
          <w:rFonts w:ascii="Calibri" w:hAnsi="Calibri" w:cs="Times New Roman"/>
        </w:rPr>
      </w:pPr>
      <w:r>
        <w:rPr>
          <w:rFonts w:ascii="Calibri" w:hAnsi="Calibri"/>
        </w:rPr>
        <w:t>A provisional timetable is presented below:</w:t>
      </w:r>
    </w:p>
    <w:p w14:paraId="22CC1D56" w14:textId="77777777" w:rsidR="00D544A3" w:rsidRDefault="00D544A3" w:rsidP="00D544A3">
      <w:pPr>
        <w:autoSpaceDE w:val="0"/>
        <w:autoSpaceDN w:val="0"/>
        <w:adjustRightInd w:val="0"/>
        <w:spacing w:after="0" w:line="240" w:lineRule="auto"/>
        <w:jc w:val="both"/>
        <w:rPr>
          <w:rFonts w:cstheme="minorHAnsi"/>
          <w:color w:val="000000"/>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5"/>
        <w:gridCol w:w="4825"/>
      </w:tblGrid>
      <w:tr w:rsidR="00D544A3" w:rsidRPr="00C513DE" w14:paraId="396C5A49" w14:textId="77777777" w:rsidTr="00720976">
        <w:trPr>
          <w:trHeight w:val="587"/>
        </w:trPr>
        <w:tc>
          <w:tcPr>
            <w:tcW w:w="4825" w:type="dxa"/>
          </w:tcPr>
          <w:p w14:paraId="0B8E269D" w14:textId="3EF25FB5" w:rsidR="00D544A3" w:rsidRPr="00A740C3" w:rsidRDefault="00D544A3" w:rsidP="000F4740">
            <w:pPr>
              <w:pStyle w:val="Paragraphedeliste"/>
              <w:numPr>
                <w:ilvl w:val="0"/>
                <w:numId w:val="11"/>
              </w:numPr>
              <w:autoSpaceDE w:val="0"/>
              <w:autoSpaceDN w:val="0"/>
              <w:adjustRightInd w:val="0"/>
              <w:spacing w:after="0" w:line="191" w:lineRule="atLeast"/>
              <w:ind w:left="426" w:hanging="426"/>
              <w:jc w:val="both"/>
              <w:rPr>
                <w:rFonts w:cstheme="minorHAnsi"/>
                <w:color w:val="000000"/>
              </w:rPr>
            </w:pPr>
            <w:r>
              <w:rPr>
                <w:color w:val="000000"/>
              </w:rPr>
              <w:t xml:space="preserve">The project initiator submits a Project Identification </w:t>
            </w:r>
            <w:r w:rsidR="00BA47B4">
              <w:rPr>
                <w:color w:val="000000"/>
              </w:rPr>
              <w:t>Note</w:t>
            </w:r>
            <w:r>
              <w:rPr>
                <w:color w:val="000000"/>
              </w:rPr>
              <w:t xml:space="preserve"> (</w:t>
            </w:r>
            <w:r w:rsidR="00BA47B4">
              <w:rPr>
                <w:color w:val="000000"/>
              </w:rPr>
              <w:t>NIP</w:t>
            </w:r>
            <w:r>
              <w:rPr>
                <w:color w:val="000000"/>
              </w:rPr>
              <w:t>) in French</w:t>
            </w:r>
          </w:p>
        </w:tc>
        <w:tc>
          <w:tcPr>
            <w:tcW w:w="4825" w:type="dxa"/>
          </w:tcPr>
          <w:p w14:paraId="676C1B9E" w14:textId="77777777" w:rsidR="00D544A3" w:rsidRPr="00C513DE" w:rsidRDefault="00D544A3" w:rsidP="00720976">
            <w:pPr>
              <w:autoSpaceDE w:val="0"/>
              <w:autoSpaceDN w:val="0"/>
              <w:adjustRightInd w:val="0"/>
              <w:spacing w:after="0" w:line="191" w:lineRule="atLeast"/>
              <w:jc w:val="both"/>
              <w:rPr>
                <w:rFonts w:cstheme="minorHAnsi"/>
                <w:color w:val="000000"/>
              </w:rPr>
            </w:pPr>
          </w:p>
        </w:tc>
      </w:tr>
      <w:tr w:rsidR="00D544A3" w:rsidRPr="00C513DE" w14:paraId="3B0A7DBE" w14:textId="77777777" w:rsidTr="00A740C3">
        <w:trPr>
          <w:trHeight w:val="560"/>
        </w:trPr>
        <w:tc>
          <w:tcPr>
            <w:tcW w:w="4825" w:type="dxa"/>
          </w:tcPr>
          <w:p w14:paraId="0CD06CDA" w14:textId="39C4DC3A" w:rsidR="00D544A3" w:rsidRPr="00A740C3" w:rsidRDefault="00D544A3" w:rsidP="000F4740">
            <w:pPr>
              <w:pStyle w:val="Paragraphedeliste"/>
              <w:numPr>
                <w:ilvl w:val="0"/>
                <w:numId w:val="11"/>
              </w:numPr>
              <w:autoSpaceDE w:val="0"/>
              <w:autoSpaceDN w:val="0"/>
              <w:adjustRightInd w:val="0"/>
              <w:spacing w:after="0" w:line="191" w:lineRule="atLeast"/>
              <w:ind w:left="426" w:hanging="426"/>
              <w:jc w:val="both"/>
              <w:rPr>
                <w:rFonts w:cstheme="minorHAnsi"/>
                <w:color w:val="000000"/>
              </w:rPr>
            </w:pPr>
            <w:r>
              <w:rPr>
                <w:color w:val="000000"/>
              </w:rPr>
              <w:t>The F</w:t>
            </w:r>
            <w:r w:rsidR="00BA47B4">
              <w:rPr>
                <w:color w:val="000000"/>
              </w:rPr>
              <w:t>FEM</w:t>
            </w:r>
            <w:r>
              <w:rPr>
                <w:color w:val="000000"/>
              </w:rPr>
              <w:t xml:space="preserve"> Secretariat and the CST each give their opinion on the </w:t>
            </w:r>
            <w:r w:rsidR="00BA47B4">
              <w:rPr>
                <w:color w:val="000000"/>
              </w:rPr>
              <w:t>NIP</w:t>
            </w:r>
          </w:p>
        </w:tc>
        <w:tc>
          <w:tcPr>
            <w:tcW w:w="4825" w:type="dxa"/>
          </w:tcPr>
          <w:p w14:paraId="32ECA1DE" w14:textId="77777777" w:rsidR="00D544A3" w:rsidRPr="00C513DE" w:rsidRDefault="00477C9E" w:rsidP="00E8092E">
            <w:pPr>
              <w:autoSpaceDE w:val="0"/>
              <w:autoSpaceDN w:val="0"/>
              <w:adjustRightInd w:val="0"/>
              <w:spacing w:after="0" w:line="191" w:lineRule="atLeast"/>
              <w:jc w:val="both"/>
              <w:rPr>
                <w:rFonts w:cstheme="minorHAnsi"/>
                <w:color w:val="000000"/>
              </w:rPr>
            </w:pPr>
            <w:r>
              <w:rPr>
                <w:color w:val="000000"/>
              </w:rPr>
              <w:t>Time frame: 1 month</w:t>
            </w:r>
          </w:p>
        </w:tc>
      </w:tr>
      <w:tr w:rsidR="00D544A3" w:rsidRPr="00C513DE" w14:paraId="2D8A8C8B" w14:textId="77777777" w:rsidTr="00720976">
        <w:trPr>
          <w:trHeight w:val="587"/>
        </w:trPr>
        <w:tc>
          <w:tcPr>
            <w:tcW w:w="4825" w:type="dxa"/>
          </w:tcPr>
          <w:p w14:paraId="1C86AF6D" w14:textId="77777777" w:rsidR="00D544A3" w:rsidRPr="00A740C3" w:rsidRDefault="00477C9E" w:rsidP="000F4740">
            <w:pPr>
              <w:pStyle w:val="Paragraphedeliste"/>
              <w:numPr>
                <w:ilvl w:val="0"/>
                <w:numId w:val="11"/>
              </w:numPr>
              <w:autoSpaceDE w:val="0"/>
              <w:autoSpaceDN w:val="0"/>
              <w:adjustRightInd w:val="0"/>
              <w:spacing w:after="0" w:line="191" w:lineRule="atLeast"/>
              <w:ind w:left="426" w:hanging="426"/>
              <w:jc w:val="both"/>
              <w:rPr>
                <w:rFonts w:cstheme="minorHAnsi"/>
                <w:color w:val="000000"/>
              </w:rPr>
            </w:pPr>
            <w:r>
              <w:rPr>
                <w:color w:val="000000"/>
              </w:rPr>
              <w:t xml:space="preserve">The Steering Committee approves or rejects the project identification and continued consideration of the project </w:t>
            </w:r>
          </w:p>
        </w:tc>
        <w:tc>
          <w:tcPr>
            <w:tcW w:w="4825" w:type="dxa"/>
          </w:tcPr>
          <w:p w14:paraId="7604B46C" w14:textId="77777777" w:rsidR="00D544A3" w:rsidRDefault="00D544A3" w:rsidP="00E8092E">
            <w:pPr>
              <w:autoSpaceDE w:val="0"/>
              <w:autoSpaceDN w:val="0"/>
              <w:adjustRightInd w:val="0"/>
              <w:spacing w:after="0" w:line="191" w:lineRule="atLeast"/>
              <w:jc w:val="both"/>
              <w:rPr>
                <w:rFonts w:cstheme="minorHAnsi"/>
                <w:color w:val="000000"/>
              </w:rPr>
            </w:pPr>
            <w:r>
              <w:rPr>
                <w:color w:val="000000"/>
              </w:rPr>
              <w:t>Time frame: 1 month</w:t>
            </w:r>
          </w:p>
        </w:tc>
      </w:tr>
      <w:tr w:rsidR="00D544A3" w:rsidRPr="00C513DE" w14:paraId="72F05F8A" w14:textId="77777777" w:rsidTr="00720976">
        <w:trPr>
          <w:trHeight w:val="588"/>
        </w:trPr>
        <w:tc>
          <w:tcPr>
            <w:tcW w:w="4825" w:type="dxa"/>
          </w:tcPr>
          <w:p w14:paraId="373E8D55" w14:textId="1730B044" w:rsidR="00A740C3" w:rsidRDefault="00477C9E" w:rsidP="000F4740">
            <w:pPr>
              <w:pStyle w:val="Paragraphedeliste"/>
              <w:numPr>
                <w:ilvl w:val="0"/>
                <w:numId w:val="11"/>
              </w:numPr>
              <w:autoSpaceDE w:val="0"/>
              <w:autoSpaceDN w:val="0"/>
              <w:adjustRightInd w:val="0"/>
              <w:spacing w:after="0" w:line="191" w:lineRule="atLeast"/>
              <w:ind w:left="426" w:hanging="426"/>
              <w:jc w:val="both"/>
              <w:rPr>
                <w:rFonts w:cstheme="minorHAnsi"/>
                <w:color w:val="000000"/>
              </w:rPr>
            </w:pPr>
            <w:r>
              <w:rPr>
                <w:color w:val="000000"/>
              </w:rPr>
              <w:t xml:space="preserve">An external consultant, working closely with the project initiator, conducts a feasibility study on the project and develops the Project </w:t>
            </w:r>
            <w:r w:rsidR="00BA47B4">
              <w:rPr>
                <w:color w:val="000000"/>
              </w:rPr>
              <w:t>Engagement</w:t>
            </w:r>
            <w:r>
              <w:rPr>
                <w:color w:val="000000"/>
              </w:rPr>
              <w:t xml:space="preserve"> </w:t>
            </w:r>
            <w:r w:rsidR="00BA47B4">
              <w:rPr>
                <w:color w:val="000000"/>
              </w:rPr>
              <w:t xml:space="preserve">Note </w:t>
            </w:r>
            <w:r>
              <w:rPr>
                <w:color w:val="000000"/>
              </w:rPr>
              <w:t>(</w:t>
            </w:r>
            <w:r w:rsidR="00BA47B4">
              <w:rPr>
                <w:color w:val="000000"/>
              </w:rPr>
              <w:t>NEP</w:t>
            </w:r>
            <w:r>
              <w:rPr>
                <w:color w:val="000000"/>
              </w:rPr>
              <w:t>).</w:t>
            </w:r>
          </w:p>
          <w:p w14:paraId="75C0D1BD" w14:textId="77777777" w:rsidR="00A740C3" w:rsidRDefault="00D544A3" w:rsidP="000F4740">
            <w:pPr>
              <w:pStyle w:val="Paragraphedeliste"/>
              <w:numPr>
                <w:ilvl w:val="0"/>
                <w:numId w:val="11"/>
              </w:numPr>
              <w:autoSpaceDE w:val="0"/>
              <w:autoSpaceDN w:val="0"/>
              <w:adjustRightInd w:val="0"/>
              <w:spacing w:after="0" w:line="191" w:lineRule="atLeast"/>
              <w:ind w:left="426" w:hanging="426"/>
              <w:jc w:val="both"/>
              <w:rPr>
                <w:rFonts w:cstheme="minorHAnsi"/>
                <w:color w:val="000000"/>
              </w:rPr>
            </w:pPr>
            <w:r>
              <w:rPr>
                <w:color w:val="000000"/>
              </w:rPr>
              <w:t>In parallel, the selected applicants send all the administrative documents for the application (see Appendix 3)</w:t>
            </w:r>
          </w:p>
          <w:p w14:paraId="013B3407" w14:textId="68E756FC" w:rsidR="00D544A3" w:rsidRPr="00A740C3" w:rsidRDefault="00BA47B4" w:rsidP="000F4740">
            <w:pPr>
              <w:pStyle w:val="Paragraphedeliste"/>
              <w:numPr>
                <w:ilvl w:val="0"/>
                <w:numId w:val="11"/>
              </w:numPr>
              <w:autoSpaceDE w:val="0"/>
              <w:autoSpaceDN w:val="0"/>
              <w:adjustRightInd w:val="0"/>
              <w:spacing w:after="0" w:line="191" w:lineRule="atLeast"/>
              <w:ind w:left="426" w:hanging="426"/>
              <w:jc w:val="both"/>
              <w:rPr>
                <w:rFonts w:cstheme="minorHAnsi"/>
                <w:color w:val="000000"/>
              </w:rPr>
            </w:pPr>
            <w:r>
              <w:rPr>
                <w:color w:val="000000"/>
              </w:rPr>
              <w:t>The NEP is</w:t>
            </w:r>
            <w:r w:rsidR="00D544A3">
              <w:rPr>
                <w:color w:val="000000"/>
              </w:rPr>
              <w:t xml:space="preserve"> submitted </w:t>
            </w:r>
          </w:p>
        </w:tc>
        <w:tc>
          <w:tcPr>
            <w:tcW w:w="4825" w:type="dxa"/>
          </w:tcPr>
          <w:p w14:paraId="5747A777" w14:textId="77777777" w:rsidR="00D544A3" w:rsidRPr="00C513DE" w:rsidRDefault="00D544A3" w:rsidP="00477C9E">
            <w:pPr>
              <w:autoSpaceDE w:val="0"/>
              <w:autoSpaceDN w:val="0"/>
              <w:adjustRightInd w:val="0"/>
              <w:spacing w:after="0" w:line="191" w:lineRule="atLeast"/>
              <w:jc w:val="both"/>
              <w:rPr>
                <w:rFonts w:cstheme="minorHAnsi"/>
                <w:color w:val="000000"/>
              </w:rPr>
            </w:pPr>
            <w:r>
              <w:rPr>
                <w:color w:val="000000"/>
              </w:rPr>
              <w:t xml:space="preserve">Time frame: 3 months </w:t>
            </w:r>
          </w:p>
        </w:tc>
      </w:tr>
      <w:tr w:rsidR="00D544A3" w:rsidRPr="00C513DE" w14:paraId="48EB3606" w14:textId="77777777" w:rsidTr="00720976">
        <w:trPr>
          <w:trHeight w:val="221"/>
        </w:trPr>
        <w:tc>
          <w:tcPr>
            <w:tcW w:w="4825" w:type="dxa"/>
          </w:tcPr>
          <w:p w14:paraId="0A8E183D" w14:textId="43731BE6" w:rsidR="00D544A3" w:rsidRPr="00A740C3" w:rsidRDefault="00BA47B4" w:rsidP="000F4740">
            <w:pPr>
              <w:pStyle w:val="Paragraphedeliste"/>
              <w:numPr>
                <w:ilvl w:val="0"/>
                <w:numId w:val="11"/>
              </w:numPr>
              <w:autoSpaceDE w:val="0"/>
              <w:autoSpaceDN w:val="0"/>
              <w:adjustRightInd w:val="0"/>
              <w:spacing w:after="0" w:line="191" w:lineRule="atLeast"/>
              <w:ind w:left="426" w:hanging="426"/>
              <w:jc w:val="both"/>
              <w:rPr>
                <w:rFonts w:cstheme="minorHAnsi"/>
                <w:color w:val="000000"/>
              </w:rPr>
            </w:pPr>
            <w:r>
              <w:rPr>
                <w:color w:val="000000"/>
              </w:rPr>
              <w:t>NEPs</w:t>
            </w:r>
            <w:r w:rsidR="00D544A3">
              <w:rPr>
                <w:color w:val="000000"/>
              </w:rPr>
              <w:t xml:space="preserve"> reviewed and final </w:t>
            </w:r>
            <w:r>
              <w:rPr>
                <w:color w:val="000000"/>
              </w:rPr>
              <w:t>decision</w:t>
            </w:r>
            <w:r w:rsidR="00D544A3">
              <w:rPr>
                <w:color w:val="000000"/>
              </w:rPr>
              <w:t xml:space="preserve"> from </w:t>
            </w:r>
            <w:r>
              <w:rPr>
                <w:color w:val="000000"/>
              </w:rPr>
              <w:t xml:space="preserve">the </w:t>
            </w:r>
            <w:r w:rsidR="00D544A3">
              <w:rPr>
                <w:color w:val="000000"/>
              </w:rPr>
              <w:t xml:space="preserve">Steering Committee </w:t>
            </w:r>
          </w:p>
        </w:tc>
        <w:tc>
          <w:tcPr>
            <w:tcW w:w="4825" w:type="dxa"/>
          </w:tcPr>
          <w:p w14:paraId="08448D3E" w14:textId="77777777" w:rsidR="00D544A3" w:rsidRPr="00C513DE" w:rsidRDefault="00D544A3" w:rsidP="00477C9E">
            <w:pPr>
              <w:autoSpaceDE w:val="0"/>
              <w:autoSpaceDN w:val="0"/>
              <w:adjustRightInd w:val="0"/>
              <w:spacing w:after="0" w:line="191" w:lineRule="atLeast"/>
              <w:jc w:val="both"/>
              <w:rPr>
                <w:rFonts w:cstheme="minorHAnsi"/>
                <w:color w:val="000000"/>
              </w:rPr>
            </w:pPr>
            <w:r>
              <w:rPr>
                <w:color w:val="000000"/>
              </w:rPr>
              <w:t xml:space="preserve">Time frame: 2 months </w:t>
            </w:r>
          </w:p>
        </w:tc>
      </w:tr>
    </w:tbl>
    <w:p w14:paraId="02846E5B" w14:textId="77777777" w:rsidR="00D544A3" w:rsidRDefault="00D544A3" w:rsidP="004B5D78">
      <w:pPr>
        <w:autoSpaceDE w:val="0"/>
        <w:autoSpaceDN w:val="0"/>
        <w:adjustRightInd w:val="0"/>
        <w:spacing w:after="0" w:line="191" w:lineRule="atLeast"/>
        <w:jc w:val="both"/>
        <w:rPr>
          <w:rFonts w:cs="Calibri"/>
          <w:bCs/>
        </w:rPr>
      </w:pPr>
    </w:p>
    <w:p w14:paraId="2D8A5B4C" w14:textId="77777777" w:rsidR="00D544A3" w:rsidRDefault="00D544A3" w:rsidP="004B5D78">
      <w:pPr>
        <w:autoSpaceDE w:val="0"/>
        <w:autoSpaceDN w:val="0"/>
        <w:adjustRightInd w:val="0"/>
        <w:spacing w:after="0" w:line="191" w:lineRule="atLeast"/>
        <w:jc w:val="both"/>
        <w:rPr>
          <w:rFonts w:cs="Calibri"/>
          <w:bCs/>
        </w:rPr>
      </w:pPr>
    </w:p>
    <w:p w14:paraId="2FDD3BF8" w14:textId="66F59542" w:rsidR="004B5D78" w:rsidRPr="00BF1029" w:rsidRDefault="004B5D78" w:rsidP="004B5D78">
      <w:pPr>
        <w:autoSpaceDE w:val="0"/>
        <w:autoSpaceDN w:val="0"/>
        <w:adjustRightInd w:val="0"/>
        <w:spacing w:after="0" w:line="191" w:lineRule="atLeast"/>
        <w:jc w:val="both"/>
        <w:rPr>
          <w:rFonts w:cs="Calibri"/>
          <w:bCs/>
        </w:rPr>
      </w:pPr>
      <w:r>
        <w:t xml:space="preserve">All the administrative documents required to finalize the application (see Appendix 3) must be submitted, only for pre-selected projects, after the Steering Committee accepts the </w:t>
      </w:r>
      <w:r w:rsidR="00BA47B4">
        <w:t>NIP</w:t>
      </w:r>
      <w:r>
        <w:t xml:space="preserve">. </w:t>
      </w:r>
    </w:p>
    <w:p w14:paraId="55525CE7" w14:textId="77777777" w:rsidR="000B7106" w:rsidRPr="001E58DF" w:rsidRDefault="000B7106" w:rsidP="000F4740">
      <w:pPr>
        <w:pStyle w:val="Titre1"/>
        <w:numPr>
          <w:ilvl w:val="0"/>
          <w:numId w:val="3"/>
        </w:numPr>
        <w:pBdr>
          <w:bottom w:val="single" w:sz="4" w:space="1" w:color="auto"/>
        </w:pBdr>
        <w:spacing w:before="360"/>
        <w:ind w:left="431" w:hanging="431"/>
        <w:rPr>
          <w:color w:val="auto"/>
        </w:rPr>
      </w:pPr>
      <w:bookmarkStart w:id="45" w:name="_Toc439688536"/>
      <w:bookmarkStart w:id="46" w:name="_Toc407373199"/>
      <w:bookmarkStart w:id="47" w:name="_Toc344386306"/>
      <w:bookmarkStart w:id="48" w:name="_Toc440555629"/>
      <w:bookmarkStart w:id="49" w:name="_Toc440555733"/>
      <w:bookmarkStart w:id="50" w:name="_Toc509850788"/>
      <w:bookmarkStart w:id="51" w:name="_Toc510183175"/>
      <w:bookmarkStart w:id="52" w:name="_Toc8053146"/>
      <w:r>
        <w:rPr>
          <w:color w:val="auto"/>
        </w:rPr>
        <w:t>TECHNICAL AND STRATEGIC ASPECTS</w:t>
      </w:r>
      <w:bookmarkEnd w:id="45"/>
      <w:bookmarkEnd w:id="46"/>
      <w:bookmarkEnd w:id="47"/>
      <w:bookmarkEnd w:id="48"/>
      <w:bookmarkEnd w:id="49"/>
      <w:bookmarkEnd w:id="50"/>
      <w:bookmarkEnd w:id="51"/>
      <w:bookmarkEnd w:id="52"/>
    </w:p>
    <w:p w14:paraId="53C2F284" w14:textId="07717CC3" w:rsidR="000B7106" w:rsidRPr="003B6B74" w:rsidRDefault="000B7106" w:rsidP="000B7106">
      <w:pPr>
        <w:rPr>
          <w:rFonts w:cs="Calibri"/>
        </w:rPr>
      </w:pPr>
      <w:r>
        <w:t xml:space="preserve">The technical and strategic elements of the project shall be described in the </w:t>
      </w:r>
      <w:r w:rsidR="00BA47B4">
        <w:t>NOP</w:t>
      </w:r>
      <w:r>
        <w:t xml:space="preserve"> and then, for pre-selected projects in the various phases of project consideration, in the </w:t>
      </w:r>
      <w:r w:rsidR="00BA47B4">
        <w:t>NIP</w:t>
      </w:r>
      <w:r>
        <w:t xml:space="preserve"> and the </w:t>
      </w:r>
      <w:r w:rsidR="00BA47B4">
        <w:t>NEP</w:t>
      </w:r>
      <w:r>
        <w:t xml:space="preserve"> as well, </w:t>
      </w:r>
      <w:r w:rsidR="00BA47B4">
        <w:t xml:space="preserve">and will </w:t>
      </w:r>
      <w:r>
        <w:t>include:</w:t>
      </w:r>
    </w:p>
    <w:p w14:paraId="78DEA1AB" w14:textId="77777777" w:rsidR="000B7106" w:rsidRPr="003B6B74" w:rsidRDefault="000B7106" w:rsidP="000F4740">
      <w:pPr>
        <w:numPr>
          <w:ilvl w:val="0"/>
          <w:numId w:val="7"/>
        </w:numPr>
        <w:tabs>
          <w:tab w:val="center" w:pos="7797"/>
        </w:tabs>
        <w:suppressAutoHyphens/>
        <w:spacing w:after="0" w:line="240" w:lineRule="auto"/>
        <w:jc w:val="both"/>
        <w:rPr>
          <w:rFonts w:cs="Calibri"/>
        </w:rPr>
      </w:pPr>
      <w:r>
        <w:t>project objectives:</w:t>
      </w:r>
    </w:p>
    <w:p w14:paraId="0FED16A8" w14:textId="77777777" w:rsidR="000B7106" w:rsidRPr="003B6B74" w:rsidRDefault="000B7106" w:rsidP="000F4740">
      <w:pPr>
        <w:numPr>
          <w:ilvl w:val="0"/>
          <w:numId w:val="7"/>
        </w:numPr>
        <w:tabs>
          <w:tab w:val="center" w:pos="7797"/>
        </w:tabs>
        <w:suppressAutoHyphens/>
        <w:spacing w:after="0" w:line="240" w:lineRule="auto"/>
        <w:jc w:val="both"/>
        <w:rPr>
          <w:rFonts w:cs="Calibri"/>
        </w:rPr>
      </w:pPr>
      <w:r>
        <w:t>technical and technological characteristics;</w:t>
      </w:r>
    </w:p>
    <w:p w14:paraId="158AF67D" w14:textId="2668B6BC" w:rsidR="000B7106" w:rsidRPr="003B6B74" w:rsidRDefault="000B7106" w:rsidP="000F4740">
      <w:pPr>
        <w:numPr>
          <w:ilvl w:val="0"/>
          <w:numId w:val="7"/>
        </w:numPr>
        <w:tabs>
          <w:tab w:val="center" w:pos="7797"/>
        </w:tabs>
        <w:suppressAutoHyphens/>
        <w:spacing w:after="0" w:line="240" w:lineRule="auto"/>
        <w:jc w:val="both"/>
        <w:rPr>
          <w:rFonts w:cs="Calibri"/>
        </w:rPr>
      </w:pPr>
      <w:r>
        <w:t xml:space="preserve">project </w:t>
      </w:r>
      <w:r w:rsidR="00BA47B4">
        <w:t>set-up</w:t>
      </w:r>
      <w:r>
        <w:t>;</w:t>
      </w:r>
    </w:p>
    <w:p w14:paraId="0F1EC984" w14:textId="649ED230" w:rsidR="000B7106" w:rsidRDefault="000B7106" w:rsidP="000F4740">
      <w:pPr>
        <w:numPr>
          <w:ilvl w:val="0"/>
          <w:numId w:val="7"/>
        </w:numPr>
        <w:tabs>
          <w:tab w:val="center" w:pos="7797"/>
        </w:tabs>
        <w:suppressAutoHyphens/>
        <w:spacing w:after="0" w:line="240" w:lineRule="auto"/>
        <w:jc w:val="both"/>
        <w:rPr>
          <w:rFonts w:cs="Calibri"/>
        </w:rPr>
      </w:pPr>
      <w:r>
        <w:t>activities</w:t>
      </w:r>
      <w:r w:rsidR="00BA47B4">
        <w:t xml:space="preserve"> included</w:t>
      </w:r>
      <w:r>
        <w:t>;</w:t>
      </w:r>
      <w:r w:rsidR="00BA47B4">
        <w:t xml:space="preserve"> </w:t>
      </w:r>
    </w:p>
    <w:p w14:paraId="2B2597F5" w14:textId="77777777" w:rsidR="006C6E74" w:rsidRPr="003B6B74" w:rsidRDefault="006C6E74" w:rsidP="000F4740">
      <w:pPr>
        <w:numPr>
          <w:ilvl w:val="0"/>
          <w:numId w:val="7"/>
        </w:numPr>
        <w:tabs>
          <w:tab w:val="center" w:pos="7797"/>
        </w:tabs>
        <w:suppressAutoHyphens/>
        <w:spacing w:after="0" w:line="240" w:lineRule="auto"/>
        <w:jc w:val="both"/>
        <w:rPr>
          <w:rFonts w:cs="Calibri"/>
        </w:rPr>
      </w:pPr>
      <w:r>
        <w:t>financing and cofinancing plan;</w:t>
      </w:r>
    </w:p>
    <w:p w14:paraId="5C436506" w14:textId="77777777" w:rsidR="000B7106" w:rsidRPr="003B6B74" w:rsidRDefault="000B7106" w:rsidP="000F4740">
      <w:pPr>
        <w:numPr>
          <w:ilvl w:val="0"/>
          <w:numId w:val="7"/>
        </w:numPr>
        <w:tabs>
          <w:tab w:val="center" w:pos="7797"/>
        </w:tabs>
        <w:suppressAutoHyphens/>
        <w:spacing w:after="0" w:line="240" w:lineRule="auto"/>
        <w:jc w:val="both"/>
        <w:rPr>
          <w:rFonts w:cs="Calibri"/>
        </w:rPr>
      </w:pPr>
      <w:r>
        <w:t>environmental and socioeconomic impacts;</w:t>
      </w:r>
    </w:p>
    <w:p w14:paraId="20877AE9" w14:textId="263CAECC" w:rsidR="000B7106" w:rsidRPr="003B6B74" w:rsidRDefault="00BA47B4" w:rsidP="000F4740">
      <w:pPr>
        <w:numPr>
          <w:ilvl w:val="0"/>
          <w:numId w:val="7"/>
        </w:numPr>
        <w:tabs>
          <w:tab w:val="center" w:pos="7797"/>
        </w:tabs>
        <w:suppressAutoHyphens/>
        <w:spacing w:after="0" w:line="240" w:lineRule="auto"/>
        <w:jc w:val="both"/>
        <w:rPr>
          <w:rFonts w:cs="Calibri"/>
        </w:rPr>
      </w:pPr>
      <w:r>
        <w:t xml:space="preserve">monitoring and </w:t>
      </w:r>
      <w:r w:rsidR="000B7106">
        <w:t>evaluation</w:t>
      </w:r>
      <w:r>
        <w:t xml:space="preserve"> of the performance</w:t>
      </w:r>
      <w:r w:rsidR="00F54B65">
        <w:t>s</w:t>
      </w:r>
      <w:r w:rsidR="000B7106">
        <w:t>.</w:t>
      </w:r>
    </w:p>
    <w:p w14:paraId="08830D6C" w14:textId="77777777" w:rsidR="000B7106" w:rsidRPr="001E58DF" w:rsidRDefault="000B7106" w:rsidP="000F4740">
      <w:pPr>
        <w:pStyle w:val="Titre1"/>
        <w:numPr>
          <w:ilvl w:val="0"/>
          <w:numId w:val="3"/>
        </w:numPr>
        <w:pBdr>
          <w:bottom w:val="single" w:sz="4" w:space="1" w:color="auto"/>
        </w:pBdr>
        <w:spacing w:before="360"/>
        <w:ind w:left="431" w:hanging="431"/>
        <w:rPr>
          <w:color w:val="auto"/>
        </w:rPr>
      </w:pPr>
      <w:bookmarkStart w:id="53" w:name="_Toc439688537"/>
      <w:bookmarkStart w:id="54" w:name="_Toc407373200"/>
      <w:bookmarkStart w:id="55" w:name="_Toc344386307"/>
      <w:bookmarkStart w:id="56" w:name="_Toc440555630"/>
      <w:bookmarkStart w:id="57" w:name="_Toc440555734"/>
      <w:bookmarkStart w:id="58" w:name="_Toc509850789"/>
      <w:bookmarkStart w:id="59" w:name="_Toc510183176"/>
      <w:bookmarkStart w:id="60" w:name="_Toc8053147"/>
      <w:r>
        <w:rPr>
          <w:color w:val="auto"/>
        </w:rPr>
        <w:t>FINANCIAL ASPECTS</w:t>
      </w:r>
      <w:bookmarkEnd w:id="53"/>
      <w:bookmarkEnd w:id="54"/>
      <w:bookmarkEnd w:id="55"/>
      <w:bookmarkEnd w:id="56"/>
      <w:bookmarkEnd w:id="57"/>
      <w:bookmarkEnd w:id="58"/>
      <w:bookmarkEnd w:id="59"/>
      <w:bookmarkEnd w:id="60"/>
    </w:p>
    <w:p w14:paraId="26A6945E" w14:textId="1768CB8F" w:rsidR="000F43FE" w:rsidRPr="000F43FE" w:rsidRDefault="00F54B65" w:rsidP="000F43FE">
      <w:pPr>
        <w:jc w:val="both"/>
        <w:rPr>
          <w:rFonts w:cs="Calibri"/>
          <w:bCs/>
        </w:rPr>
      </w:pPr>
      <w:r>
        <w:t>FFEM</w:t>
      </w:r>
      <w:r w:rsidR="001879C3">
        <w:t xml:space="preserve"> financial assistance for this call for project</w:t>
      </w:r>
      <w:r>
        <w:t xml:space="preserve"> propo</w:t>
      </w:r>
      <w:r w:rsidR="00155382">
        <w:t>s</w:t>
      </w:r>
      <w:r>
        <w:t>al</w:t>
      </w:r>
      <w:r w:rsidR="001879C3">
        <w:t>s</w:t>
      </w:r>
      <w:r w:rsidR="001879C3">
        <w:rPr>
          <w:b/>
        </w:rPr>
        <w:t xml:space="preserve"> </w:t>
      </w:r>
      <w:r w:rsidR="001879C3">
        <w:t>ranges from €500,000 to €2,000,000 per project.</w:t>
      </w:r>
    </w:p>
    <w:p w14:paraId="5F96B376" w14:textId="6D854A65" w:rsidR="000F43FE" w:rsidRPr="008F54B3" w:rsidRDefault="000F43FE" w:rsidP="000F43FE">
      <w:pPr>
        <w:autoSpaceDE w:val="0"/>
        <w:autoSpaceDN w:val="0"/>
        <w:adjustRightInd w:val="0"/>
        <w:spacing w:after="0" w:line="191" w:lineRule="atLeast"/>
        <w:jc w:val="both"/>
        <w:rPr>
          <w:rFonts w:cstheme="minorHAnsi"/>
          <w:color w:val="000000"/>
        </w:rPr>
      </w:pPr>
      <w:r>
        <w:rPr>
          <w:color w:val="000000"/>
        </w:rPr>
        <w:lastRenderedPageBreak/>
        <w:t>The F</w:t>
      </w:r>
      <w:r w:rsidR="00F54B65">
        <w:rPr>
          <w:color w:val="000000"/>
        </w:rPr>
        <w:t>FEM</w:t>
      </w:r>
      <w:r>
        <w:rPr>
          <w:color w:val="000000"/>
        </w:rPr>
        <w:t xml:space="preserve"> only supports projects with cofinancing identified by project initiators, direct beneficiaries and/or any other financial partner. </w:t>
      </w:r>
    </w:p>
    <w:p w14:paraId="336FA37D" w14:textId="77777777" w:rsidR="000F43FE" w:rsidRPr="008F54B3" w:rsidRDefault="000F43FE" w:rsidP="000F43FE">
      <w:pPr>
        <w:autoSpaceDE w:val="0"/>
        <w:autoSpaceDN w:val="0"/>
        <w:adjustRightInd w:val="0"/>
        <w:spacing w:after="0" w:line="191" w:lineRule="atLeast"/>
        <w:jc w:val="both"/>
        <w:rPr>
          <w:rFonts w:cstheme="minorHAnsi"/>
          <w:color w:val="000000"/>
        </w:rPr>
      </w:pPr>
    </w:p>
    <w:p w14:paraId="5CDFC248" w14:textId="71F17D5F" w:rsidR="000F43FE" w:rsidRDefault="000F43FE" w:rsidP="000F43FE">
      <w:pPr>
        <w:autoSpaceDE w:val="0"/>
        <w:autoSpaceDN w:val="0"/>
        <w:adjustRightInd w:val="0"/>
        <w:spacing w:after="0" w:line="191" w:lineRule="atLeast"/>
        <w:jc w:val="both"/>
        <w:rPr>
          <w:rFonts w:cstheme="minorHAnsi"/>
          <w:color w:val="000000"/>
        </w:rPr>
      </w:pPr>
      <w:r>
        <w:rPr>
          <w:color w:val="000000"/>
        </w:rPr>
        <w:t xml:space="preserve">Co-financing is financing that contributes directly to the specific objectives of the project, and is necessary </w:t>
      </w:r>
      <w:r w:rsidR="00F54B65">
        <w:rPr>
          <w:color w:val="000000"/>
        </w:rPr>
        <w:t>for its achievement</w:t>
      </w:r>
      <w:r>
        <w:rPr>
          <w:color w:val="000000"/>
        </w:rPr>
        <w:t xml:space="preserve">. </w:t>
      </w:r>
      <w:r w:rsidR="00F54B65">
        <w:rPr>
          <w:color w:val="000000"/>
        </w:rPr>
        <w:t>The cofinancing bodies, including the FFEM, work in close</w:t>
      </w:r>
      <w:r>
        <w:rPr>
          <w:color w:val="000000"/>
        </w:rPr>
        <w:t xml:space="preserve"> synerg</w:t>
      </w:r>
      <w:r w:rsidR="00F54B65">
        <w:rPr>
          <w:color w:val="000000"/>
        </w:rPr>
        <w:t>y in the steering and/or management of the project, which is handled by one of the cofinancing bodies on behalf of the others</w:t>
      </w:r>
      <w:r>
        <w:rPr>
          <w:color w:val="000000"/>
        </w:rPr>
        <w:t>.</w:t>
      </w:r>
    </w:p>
    <w:p w14:paraId="0F2D3620" w14:textId="77777777" w:rsidR="000F43FE" w:rsidRPr="008F54B3" w:rsidRDefault="000F43FE" w:rsidP="000F43FE">
      <w:pPr>
        <w:autoSpaceDE w:val="0"/>
        <w:autoSpaceDN w:val="0"/>
        <w:adjustRightInd w:val="0"/>
        <w:spacing w:after="0" w:line="191" w:lineRule="atLeast"/>
        <w:jc w:val="both"/>
        <w:rPr>
          <w:rFonts w:cstheme="minorHAnsi"/>
          <w:color w:val="000000"/>
        </w:rPr>
      </w:pPr>
    </w:p>
    <w:p w14:paraId="548227AA" w14:textId="5114FA2D" w:rsidR="000F43FE" w:rsidRPr="008F54B3" w:rsidRDefault="000F43FE" w:rsidP="000F43FE">
      <w:pPr>
        <w:autoSpaceDE w:val="0"/>
        <w:autoSpaceDN w:val="0"/>
        <w:adjustRightInd w:val="0"/>
        <w:spacing w:after="0" w:line="191" w:lineRule="atLeast"/>
        <w:jc w:val="both"/>
        <w:rPr>
          <w:rFonts w:cstheme="minorHAnsi"/>
          <w:color w:val="000000"/>
        </w:rPr>
      </w:pPr>
      <w:r>
        <w:rPr>
          <w:color w:val="000000"/>
        </w:rPr>
        <w:t xml:space="preserve">Co-financing from </w:t>
      </w:r>
      <w:r w:rsidR="00F54B65">
        <w:rPr>
          <w:color w:val="000000"/>
        </w:rPr>
        <w:t xml:space="preserve">the </w:t>
      </w:r>
      <w:r>
        <w:rPr>
          <w:color w:val="000000"/>
        </w:rPr>
        <w:t>project</w:t>
      </w:r>
      <w:r w:rsidR="00F54B65">
        <w:rPr>
          <w:color w:val="000000"/>
        </w:rPr>
        <w:t xml:space="preserve"> initiators </w:t>
      </w:r>
      <w:r>
        <w:rPr>
          <w:color w:val="000000"/>
        </w:rPr>
        <w:t xml:space="preserve">and/or other financial partners </w:t>
      </w:r>
      <w:r w:rsidR="00F54B65">
        <w:rPr>
          <w:color w:val="000000"/>
        </w:rPr>
        <w:t>should amount to</w:t>
      </w:r>
      <w:r>
        <w:rPr>
          <w:color w:val="000000"/>
        </w:rPr>
        <w:t>:</w:t>
      </w:r>
    </w:p>
    <w:p w14:paraId="20388DE2" w14:textId="65322DD4" w:rsidR="000F43FE" w:rsidRPr="001966FA" w:rsidRDefault="000F43FE" w:rsidP="000F4740">
      <w:pPr>
        <w:pStyle w:val="Paragraphedeliste"/>
        <w:numPr>
          <w:ilvl w:val="0"/>
          <w:numId w:val="2"/>
        </w:numPr>
        <w:autoSpaceDE w:val="0"/>
        <w:autoSpaceDN w:val="0"/>
        <w:adjustRightInd w:val="0"/>
        <w:spacing w:after="15" w:line="240" w:lineRule="auto"/>
        <w:rPr>
          <w:rFonts w:cstheme="minorHAnsi"/>
          <w:color w:val="000000"/>
        </w:rPr>
      </w:pPr>
      <w:r>
        <w:rPr>
          <w:color w:val="000000"/>
        </w:rPr>
        <w:t xml:space="preserve">70% of the overall budget in </w:t>
      </w:r>
      <w:r w:rsidR="00F54B65">
        <w:rPr>
          <w:color w:val="000000"/>
        </w:rPr>
        <w:t>standard</w:t>
      </w:r>
      <w:r>
        <w:rPr>
          <w:color w:val="000000"/>
        </w:rPr>
        <w:t xml:space="preserve"> cases;</w:t>
      </w:r>
    </w:p>
    <w:p w14:paraId="34A7EADF" w14:textId="0E6BCA8D" w:rsidR="000F43FE" w:rsidRPr="001966FA" w:rsidRDefault="000F43FE" w:rsidP="000F4740">
      <w:pPr>
        <w:pStyle w:val="Paragraphedeliste"/>
        <w:numPr>
          <w:ilvl w:val="0"/>
          <w:numId w:val="2"/>
        </w:numPr>
        <w:autoSpaceDE w:val="0"/>
        <w:autoSpaceDN w:val="0"/>
        <w:adjustRightInd w:val="0"/>
        <w:spacing w:after="15" w:line="240" w:lineRule="auto"/>
        <w:rPr>
          <w:rFonts w:cstheme="minorHAnsi"/>
          <w:color w:val="000000"/>
        </w:rPr>
      </w:pPr>
      <w:r>
        <w:rPr>
          <w:color w:val="000000"/>
        </w:rPr>
        <w:t xml:space="preserve">50% of the overall budget for </w:t>
      </w:r>
      <w:r w:rsidR="00F54B65">
        <w:rPr>
          <w:color w:val="000000"/>
        </w:rPr>
        <w:t>a project that has a remarkably innovative feature</w:t>
      </w:r>
      <w:r w:rsidR="004F7C0A">
        <w:rPr>
          <w:rStyle w:val="Appelnotedebasdep"/>
          <w:rFonts w:cstheme="minorHAnsi"/>
          <w:color w:val="000000"/>
        </w:rPr>
        <w:footnoteReference w:id="9"/>
      </w:r>
      <w:r>
        <w:rPr>
          <w:color w:val="000000"/>
        </w:rPr>
        <w:t xml:space="preserve"> or </w:t>
      </w:r>
      <w:r w:rsidR="00F54B65">
        <w:rPr>
          <w:color w:val="000000"/>
        </w:rPr>
        <w:t xml:space="preserve">for the case of </w:t>
      </w:r>
      <w:r>
        <w:rPr>
          <w:color w:val="000000"/>
        </w:rPr>
        <w:t>projects</w:t>
      </w:r>
      <w:r w:rsidR="00F54B65">
        <w:rPr>
          <w:color w:val="000000"/>
        </w:rPr>
        <w:t xml:space="preserve"> initiated by Southern </w:t>
      </w:r>
      <w:r>
        <w:rPr>
          <w:color w:val="000000"/>
        </w:rPr>
        <w:t xml:space="preserve">stakeholders </w:t>
      </w:r>
      <w:r w:rsidR="00F54B65">
        <w:rPr>
          <w:color w:val="000000"/>
        </w:rPr>
        <w:t>whose</w:t>
      </w:r>
      <w:r>
        <w:rPr>
          <w:color w:val="000000"/>
        </w:rPr>
        <w:t xml:space="preserve"> cofinancing </w:t>
      </w:r>
      <w:r w:rsidR="00F54B65">
        <w:rPr>
          <w:color w:val="000000"/>
        </w:rPr>
        <w:t xml:space="preserve">comes </w:t>
      </w:r>
      <w:r>
        <w:rPr>
          <w:color w:val="000000"/>
        </w:rPr>
        <w:t>from the South.</w:t>
      </w:r>
    </w:p>
    <w:p w14:paraId="28EA49B3" w14:textId="77777777" w:rsidR="000F43FE" w:rsidRPr="008F54B3" w:rsidRDefault="000F43FE" w:rsidP="000F43FE">
      <w:pPr>
        <w:autoSpaceDE w:val="0"/>
        <w:autoSpaceDN w:val="0"/>
        <w:adjustRightInd w:val="0"/>
        <w:spacing w:after="0" w:line="191" w:lineRule="atLeast"/>
        <w:jc w:val="both"/>
        <w:rPr>
          <w:rFonts w:cstheme="minorHAnsi"/>
          <w:color w:val="000000"/>
        </w:rPr>
      </w:pPr>
    </w:p>
    <w:p w14:paraId="3F1A25F4" w14:textId="5222243E" w:rsidR="000F43FE" w:rsidRDefault="000F43FE" w:rsidP="00000772">
      <w:pPr>
        <w:autoSpaceDE w:val="0"/>
        <w:autoSpaceDN w:val="0"/>
        <w:adjustRightInd w:val="0"/>
        <w:spacing w:after="0" w:line="191" w:lineRule="atLeast"/>
        <w:jc w:val="both"/>
        <w:rPr>
          <w:rFonts w:cstheme="minorHAnsi"/>
          <w:color w:val="000000"/>
        </w:rPr>
      </w:pPr>
      <w:r>
        <w:rPr>
          <w:color w:val="000000"/>
        </w:rPr>
        <w:t xml:space="preserve">The value of in-kind contributions may be included in a project’s budget as cofinancing, </w:t>
      </w:r>
      <w:r w:rsidR="00F54B65">
        <w:rPr>
          <w:color w:val="000000"/>
        </w:rPr>
        <w:t xml:space="preserve">but should not </w:t>
      </w:r>
      <w:r>
        <w:rPr>
          <w:color w:val="000000"/>
        </w:rPr>
        <w:t xml:space="preserve">exceed 25% of the total project budget. </w:t>
      </w:r>
    </w:p>
    <w:p w14:paraId="692ED7E2" w14:textId="77777777" w:rsidR="00E46C59" w:rsidRDefault="00E46C59" w:rsidP="00000772">
      <w:pPr>
        <w:autoSpaceDE w:val="0"/>
        <w:autoSpaceDN w:val="0"/>
        <w:adjustRightInd w:val="0"/>
        <w:spacing w:after="0" w:line="191" w:lineRule="atLeast"/>
        <w:jc w:val="both"/>
        <w:rPr>
          <w:rFonts w:cstheme="minorHAnsi"/>
          <w:color w:val="000000"/>
        </w:rPr>
      </w:pPr>
    </w:p>
    <w:p w14:paraId="451CD590" w14:textId="2C70D5EB" w:rsidR="00E46C59" w:rsidRDefault="00E46C59" w:rsidP="00E46C59">
      <w:pPr>
        <w:autoSpaceDE w:val="0"/>
        <w:autoSpaceDN w:val="0"/>
        <w:adjustRightInd w:val="0"/>
        <w:spacing w:after="0" w:line="191" w:lineRule="atLeast"/>
        <w:jc w:val="both"/>
        <w:rPr>
          <w:rFonts w:cstheme="minorHAnsi"/>
          <w:color w:val="000000"/>
        </w:rPr>
      </w:pPr>
      <w:r>
        <w:rPr>
          <w:color w:val="000000"/>
        </w:rPr>
        <w:t>A contribution in kind is a voluntary contribution through which one individual or legal entity provides another with work, goods, or other services free of charge.</w:t>
      </w:r>
      <w:r w:rsidR="00F54B65">
        <w:rPr>
          <w:color w:val="000000"/>
        </w:rPr>
        <w:t xml:space="preserve"> Examples include partners making </w:t>
      </w:r>
      <w:r>
        <w:rPr>
          <w:color w:val="000000"/>
        </w:rPr>
        <w:t>employee</w:t>
      </w:r>
      <w:r w:rsidR="00F54B65">
        <w:rPr>
          <w:color w:val="000000"/>
        </w:rPr>
        <w:t xml:space="preserve">s available </w:t>
      </w:r>
      <w:r>
        <w:rPr>
          <w:color w:val="000000"/>
        </w:rPr>
        <w:t>or</w:t>
      </w:r>
      <w:r w:rsidR="00F54B65">
        <w:rPr>
          <w:color w:val="000000"/>
        </w:rPr>
        <w:t xml:space="preserve"> providing</w:t>
      </w:r>
      <w:r>
        <w:rPr>
          <w:color w:val="000000"/>
        </w:rPr>
        <w:t xml:space="preserve"> equipment at no cost, volunteers, or any assistance or service given</w:t>
      </w:r>
      <w:r w:rsidR="00F54B65">
        <w:rPr>
          <w:color w:val="000000"/>
        </w:rPr>
        <w:t>,</w:t>
      </w:r>
      <w:r>
        <w:rPr>
          <w:color w:val="000000"/>
        </w:rPr>
        <w:t xml:space="preserve"> free of charge.</w:t>
      </w:r>
      <w:r w:rsidR="00F54B65">
        <w:rPr>
          <w:color w:val="000000"/>
        </w:rPr>
        <w:t xml:space="preserve"> “</w:t>
      </w:r>
      <w:r>
        <w:rPr>
          <w:color w:val="000000"/>
        </w:rPr>
        <w:t>Valu</w:t>
      </w:r>
      <w:r w:rsidR="00F54B65">
        <w:rPr>
          <w:color w:val="000000"/>
        </w:rPr>
        <w:t>at</w:t>
      </w:r>
      <w:r>
        <w:rPr>
          <w:color w:val="000000"/>
        </w:rPr>
        <w:t>ing</w:t>
      </w:r>
      <w:r w:rsidR="00F54B65">
        <w:rPr>
          <w:color w:val="000000"/>
        </w:rPr>
        <w:t>”</w:t>
      </w:r>
      <w:r>
        <w:rPr>
          <w:color w:val="000000"/>
        </w:rPr>
        <w:t xml:space="preserve"> these expenses means estimating their market value</w:t>
      </w:r>
      <w:r w:rsidRPr="00F54B65">
        <w:rPr>
          <w:vertAlign w:val="superscript"/>
        </w:rPr>
        <w:footnoteReference w:id="10"/>
      </w:r>
      <w:r>
        <w:rPr>
          <w:color w:val="000000"/>
        </w:rPr>
        <w:t xml:space="preserve">. </w:t>
      </w:r>
    </w:p>
    <w:p w14:paraId="7E39D4B1" w14:textId="77777777" w:rsidR="00E46C59" w:rsidRPr="00E46C59" w:rsidRDefault="00E46C59" w:rsidP="00E46C59">
      <w:pPr>
        <w:autoSpaceDE w:val="0"/>
        <w:autoSpaceDN w:val="0"/>
        <w:adjustRightInd w:val="0"/>
        <w:spacing w:after="0" w:line="191" w:lineRule="atLeast"/>
        <w:jc w:val="both"/>
        <w:rPr>
          <w:rFonts w:cstheme="minorHAnsi"/>
          <w:color w:val="000000"/>
        </w:rPr>
      </w:pPr>
    </w:p>
    <w:p w14:paraId="0BA19346" w14:textId="2E103619" w:rsidR="00E46C59" w:rsidRPr="007D7E50" w:rsidRDefault="007D7E50" w:rsidP="00E46C59">
      <w:pPr>
        <w:autoSpaceDE w:val="0"/>
        <w:autoSpaceDN w:val="0"/>
        <w:adjustRightInd w:val="0"/>
        <w:spacing w:after="0" w:line="191" w:lineRule="atLeast"/>
        <w:jc w:val="both"/>
        <w:rPr>
          <w:rFonts w:cstheme="minorHAnsi"/>
          <w:color w:val="000000"/>
        </w:rPr>
      </w:pPr>
      <w:r>
        <w:rPr>
          <w:color w:val="000000"/>
        </w:rPr>
        <w:t>For pre-selected projects at the stage of this call for project</w:t>
      </w:r>
      <w:r w:rsidR="00D44C2A">
        <w:rPr>
          <w:color w:val="000000"/>
        </w:rPr>
        <w:t xml:space="preserve"> proposal</w:t>
      </w:r>
      <w:r>
        <w:rPr>
          <w:color w:val="000000"/>
        </w:rPr>
        <w:t xml:space="preserve">s, which will be under further consideration as described in section V above, for each stage of consideration, the </w:t>
      </w:r>
      <w:r w:rsidR="00D44C2A">
        <w:rPr>
          <w:color w:val="000000"/>
        </w:rPr>
        <w:t>note</w:t>
      </w:r>
      <w:r>
        <w:rPr>
          <w:color w:val="000000"/>
        </w:rPr>
        <w:t xml:space="preserve"> must indicate whether cofinancing has been solicited, must be solicited, or has already been secured.</w:t>
      </w:r>
      <w:r w:rsidR="00D44C2A">
        <w:rPr>
          <w:color w:val="000000"/>
        </w:rPr>
        <w:t xml:space="preserve"> </w:t>
      </w:r>
      <w:r>
        <w:rPr>
          <w:color w:val="000000"/>
        </w:rPr>
        <w:t>In general, cofinancing in the amount required above must be confirmed before the F</w:t>
      </w:r>
      <w:r w:rsidR="00D44C2A">
        <w:rPr>
          <w:color w:val="000000"/>
        </w:rPr>
        <w:t>FEM Steering C</w:t>
      </w:r>
      <w:r>
        <w:rPr>
          <w:color w:val="000000"/>
        </w:rPr>
        <w:t>ommittee awards funding</w:t>
      </w:r>
      <w:r w:rsidRPr="00D44C2A">
        <w:rPr>
          <w:rFonts w:cstheme="minorHAnsi"/>
          <w:vertAlign w:val="superscript"/>
        </w:rPr>
        <w:footnoteReference w:id="11"/>
      </w:r>
      <w:r>
        <w:rPr>
          <w:color w:val="000000"/>
        </w:rPr>
        <w:t>, and at the latest by the first payment of the F</w:t>
      </w:r>
      <w:r w:rsidR="00D44C2A">
        <w:rPr>
          <w:color w:val="000000"/>
        </w:rPr>
        <w:t>FEM</w:t>
      </w:r>
      <w:r>
        <w:rPr>
          <w:color w:val="000000"/>
        </w:rPr>
        <w:t xml:space="preserve"> contribution. </w:t>
      </w:r>
    </w:p>
    <w:p w14:paraId="509B9967" w14:textId="77777777" w:rsidR="007D7E50" w:rsidRPr="00E46C59" w:rsidRDefault="007D7E50" w:rsidP="00E46C59">
      <w:pPr>
        <w:autoSpaceDE w:val="0"/>
        <w:autoSpaceDN w:val="0"/>
        <w:adjustRightInd w:val="0"/>
        <w:spacing w:after="0" w:line="191" w:lineRule="atLeast"/>
        <w:jc w:val="both"/>
        <w:rPr>
          <w:rFonts w:cstheme="minorHAnsi"/>
          <w:color w:val="000000"/>
        </w:rPr>
      </w:pPr>
    </w:p>
    <w:p w14:paraId="7C58EE5D" w14:textId="77777777" w:rsidR="00E46C59" w:rsidRPr="007D7E50" w:rsidRDefault="00E46C59" w:rsidP="00E46C59">
      <w:pPr>
        <w:autoSpaceDE w:val="0"/>
        <w:autoSpaceDN w:val="0"/>
        <w:adjustRightInd w:val="0"/>
        <w:spacing w:after="0" w:line="191" w:lineRule="atLeast"/>
        <w:jc w:val="both"/>
        <w:rPr>
          <w:rFonts w:cstheme="minorHAnsi"/>
          <w:color w:val="000000"/>
        </w:rPr>
      </w:pPr>
      <w:r>
        <w:rPr>
          <w:color w:val="000000"/>
        </w:rPr>
        <w:t>During execution and at the end of the project, the project initiator must ensure that the cofinancing rates initially expected are in fact met.</w:t>
      </w:r>
    </w:p>
    <w:p w14:paraId="7ABD5FD7" w14:textId="77777777" w:rsidR="007D7E50" w:rsidRPr="00E46C59" w:rsidRDefault="007D7E50" w:rsidP="00E46C59">
      <w:pPr>
        <w:autoSpaceDE w:val="0"/>
        <w:autoSpaceDN w:val="0"/>
        <w:adjustRightInd w:val="0"/>
        <w:spacing w:after="0" w:line="191" w:lineRule="atLeast"/>
        <w:jc w:val="both"/>
        <w:rPr>
          <w:rFonts w:cstheme="minorHAnsi"/>
          <w:color w:val="000000"/>
        </w:rPr>
      </w:pPr>
    </w:p>
    <w:p w14:paraId="4E12B743" w14:textId="77777777" w:rsidR="00E46C59" w:rsidRDefault="00E46C59" w:rsidP="00E46C59">
      <w:pPr>
        <w:autoSpaceDE w:val="0"/>
        <w:autoSpaceDN w:val="0"/>
        <w:adjustRightInd w:val="0"/>
        <w:spacing w:after="0" w:line="191" w:lineRule="atLeast"/>
        <w:jc w:val="both"/>
        <w:rPr>
          <w:rFonts w:cstheme="minorHAnsi"/>
          <w:color w:val="000000"/>
        </w:rPr>
      </w:pPr>
      <w:r>
        <w:rPr>
          <w:color w:val="000000"/>
        </w:rPr>
        <w:t>Project evaluation will include an analysis of the actual mobilization of expected cofinancing.</w:t>
      </w:r>
    </w:p>
    <w:p w14:paraId="3F0D5E6E" w14:textId="77777777" w:rsidR="008E794E" w:rsidRPr="008E794E" w:rsidRDefault="008E794E" w:rsidP="000F4740">
      <w:pPr>
        <w:pStyle w:val="Titre1"/>
        <w:numPr>
          <w:ilvl w:val="0"/>
          <w:numId w:val="3"/>
        </w:numPr>
        <w:pBdr>
          <w:bottom w:val="single" w:sz="4" w:space="1" w:color="auto"/>
        </w:pBdr>
        <w:spacing w:before="360" w:after="0"/>
        <w:ind w:left="431" w:hanging="431"/>
        <w:rPr>
          <w:color w:val="auto"/>
        </w:rPr>
      </w:pPr>
      <w:bookmarkStart w:id="61" w:name="_Toc8053148"/>
      <w:r>
        <w:rPr>
          <w:color w:val="auto"/>
        </w:rPr>
        <w:t>Implementation period for proposed projects</w:t>
      </w:r>
      <w:bookmarkEnd w:id="61"/>
    </w:p>
    <w:p w14:paraId="7EEC7AAC" w14:textId="77777777" w:rsidR="008E794E" w:rsidRDefault="008E794E" w:rsidP="008E794E">
      <w:pPr>
        <w:pStyle w:val="Default"/>
        <w:jc w:val="both"/>
        <w:rPr>
          <w:rFonts w:ascii="Calibri" w:hAnsi="Calibri" w:cs="Calibri"/>
          <w:color w:val="auto"/>
          <w:sz w:val="22"/>
          <w:szCs w:val="22"/>
        </w:rPr>
      </w:pPr>
    </w:p>
    <w:p w14:paraId="512B1B15" w14:textId="56E1EDEF" w:rsidR="008E794E" w:rsidRPr="00F72AA5" w:rsidRDefault="008E794E" w:rsidP="008E794E">
      <w:pPr>
        <w:autoSpaceDE w:val="0"/>
        <w:autoSpaceDN w:val="0"/>
        <w:adjustRightInd w:val="0"/>
        <w:spacing w:after="0" w:line="191" w:lineRule="atLeast"/>
        <w:jc w:val="both"/>
        <w:rPr>
          <w:rFonts w:cstheme="minorHAnsi"/>
          <w:color w:val="000000"/>
        </w:rPr>
      </w:pPr>
      <w:r>
        <w:rPr>
          <w:color w:val="000000"/>
        </w:rPr>
        <w:t>The duration of activities cofinanced by the F</w:t>
      </w:r>
      <w:r w:rsidR="0061391A">
        <w:rPr>
          <w:color w:val="000000"/>
        </w:rPr>
        <w:t>FEM</w:t>
      </w:r>
      <w:r>
        <w:rPr>
          <w:color w:val="000000"/>
        </w:rPr>
        <w:t xml:space="preserve"> may not exceed 5 years.</w:t>
      </w:r>
    </w:p>
    <w:p w14:paraId="7DBAE58B" w14:textId="77777777" w:rsidR="000B7106" w:rsidRPr="001E58DF" w:rsidRDefault="000B7106" w:rsidP="000F4740">
      <w:pPr>
        <w:pStyle w:val="Titre1"/>
        <w:numPr>
          <w:ilvl w:val="0"/>
          <w:numId w:val="3"/>
        </w:numPr>
        <w:pBdr>
          <w:bottom w:val="single" w:sz="4" w:space="1" w:color="auto"/>
        </w:pBdr>
        <w:spacing w:before="360"/>
        <w:ind w:left="431" w:hanging="431"/>
        <w:rPr>
          <w:color w:val="auto"/>
        </w:rPr>
      </w:pPr>
      <w:bookmarkStart w:id="62" w:name="_Toc439688538"/>
      <w:bookmarkStart w:id="63" w:name="_Toc407373201"/>
      <w:bookmarkStart w:id="64" w:name="_Toc344386308"/>
      <w:bookmarkStart w:id="65" w:name="_Toc440555631"/>
      <w:bookmarkStart w:id="66" w:name="_Toc440555735"/>
      <w:bookmarkStart w:id="67" w:name="_Toc509850790"/>
      <w:bookmarkStart w:id="68" w:name="_Toc510183177"/>
      <w:bookmarkStart w:id="69" w:name="_Toc8053149"/>
      <w:r>
        <w:rPr>
          <w:color w:val="auto"/>
        </w:rPr>
        <w:lastRenderedPageBreak/>
        <w:t>CONFIDENTIALITY</w:t>
      </w:r>
      <w:bookmarkEnd w:id="62"/>
      <w:bookmarkEnd w:id="63"/>
      <w:bookmarkEnd w:id="64"/>
      <w:bookmarkEnd w:id="65"/>
      <w:bookmarkEnd w:id="66"/>
      <w:bookmarkEnd w:id="67"/>
      <w:bookmarkEnd w:id="68"/>
      <w:bookmarkEnd w:id="69"/>
    </w:p>
    <w:p w14:paraId="0604FB70" w14:textId="05CAEE48" w:rsidR="000B7106" w:rsidRPr="00BF1029" w:rsidRDefault="000B7106" w:rsidP="00A6042A">
      <w:pPr>
        <w:jc w:val="both"/>
        <w:rPr>
          <w:rFonts w:cs="Calibri"/>
          <w:bCs/>
        </w:rPr>
      </w:pPr>
      <w:r>
        <w:t>The F</w:t>
      </w:r>
      <w:r w:rsidR="00EE4B27">
        <w:t>FEM</w:t>
      </w:r>
      <w:r>
        <w:t xml:space="preserve"> shall ensure that all documents </w:t>
      </w:r>
      <w:r w:rsidR="00EE4B27">
        <w:t xml:space="preserve">provided </w:t>
      </w:r>
      <w:r>
        <w:t>in the application and the request are covered under professional secrecy and confidentiality. Applicatio</w:t>
      </w:r>
      <w:r w:rsidR="00EE4B27">
        <w:t xml:space="preserve">ns will be viewed only by the FFEM </w:t>
      </w:r>
      <w:r>
        <w:t>Secretariat, the Selection Committee for the call for project</w:t>
      </w:r>
      <w:r w:rsidR="00EE4B27">
        <w:t xml:space="preserve"> proposal</w:t>
      </w:r>
      <w:r>
        <w:t>s, the F</w:t>
      </w:r>
      <w:r w:rsidR="00EE4B27">
        <w:t>FEM</w:t>
      </w:r>
      <w:r>
        <w:t xml:space="preserve"> Steering Committee, the Scientific and Technical Committee, and the associated members.</w:t>
      </w:r>
    </w:p>
    <w:p w14:paraId="082EA792" w14:textId="77777777" w:rsidR="000B7106" w:rsidRPr="00BF1029" w:rsidRDefault="000B7106" w:rsidP="00A6042A">
      <w:pPr>
        <w:jc w:val="both"/>
        <w:rPr>
          <w:rFonts w:cs="Calibri"/>
          <w:bCs/>
        </w:rPr>
      </w:pPr>
      <w:r>
        <w:t xml:space="preserve">Any external communication will be discussed in advance with the project coordinator, who will specify which information is confidential in nature. </w:t>
      </w:r>
    </w:p>
    <w:p w14:paraId="00DF4224" w14:textId="5523E206" w:rsidR="000B7106" w:rsidRPr="001E58DF" w:rsidRDefault="005B449D" w:rsidP="000F4740">
      <w:pPr>
        <w:pStyle w:val="Titre1"/>
        <w:numPr>
          <w:ilvl w:val="0"/>
          <w:numId w:val="3"/>
        </w:numPr>
        <w:pBdr>
          <w:bottom w:val="single" w:sz="4" w:space="1" w:color="auto"/>
        </w:pBdr>
        <w:spacing w:before="360"/>
        <w:ind w:left="431" w:hanging="431"/>
        <w:rPr>
          <w:color w:val="auto"/>
        </w:rPr>
      </w:pPr>
      <w:bookmarkStart w:id="70" w:name="_Toc439688539"/>
      <w:bookmarkStart w:id="71" w:name="_Toc407373202"/>
      <w:bookmarkStart w:id="72" w:name="_Toc344386310"/>
      <w:bookmarkStart w:id="73" w:name="_Toc440555632"/>
      <w:bookmarkStart w:id="74" w:name="_Toc440555736"/>
      <w:bookmarkStart w:id="75" w:name="_Toc509850791"/>
      <w:bookmarkStart w:id="76" w:name="_Toc510183178"/>
      <w:bookmarkStart w:id="77" w:name="_Toc8053150"/>
      <w:r>
        <w:rPr>
          <w:color w:val="auto"/>
        </w:rPr>
        <w:t>APPLICATION SELECTION CRITERIA</w:t>
      </w:r>
      <w:bookmarkEnd w:id="70"/>
      <w:bookmarkEnd w:id="71"/>
      <w:bookmarkEnd w:id="72"/>
      <w:bookmarkEnd w:id="73"/>
      <w:bookmarkEnd w:id="74"/>
      <w:bookmarkEnd w:id="75"/>
      <w:bookmarkEnd w:id="76"/>
      <w:r>
        <w:rPr>
          <w:color w:val="auto"/>
        </w:rPr>
        <w:t xml:space="preserve"> for this call for project</w:t>
      </w:r>
      <w:r w:rsidR="00EE4B27">
        <w:rPr>
          <w:color w:val="auto"/>
        </w:rPr>
        <w:t xml:space="preserve"> PROPOSAL</w:t>
      </w:r>
      <w:r>
        <w:rPr>
          <w:color w:val="auto"/>
        </w:rPr>
        <w:t>s</w:t>
      </w:r>
      <w:bookmarkEnd w:id="77"/>
    </w:p>
    <w:p w14:paraId="0FF9181A" w14:textId="5CA2DDEA" w:rsidR="000B7106" w:rsidRDefault="007302E3" w:rsidP="000B7106">
      <w:pPr>
        <w:rPr>
          <w:rFonts w:cs="Calibri"/>
        </w:rPr>
      </w:pPr>
      <w:r>
        <w:t>The Selection Committee will base its decisions on: (i) how well the project addresses the purpose of the call for project</w:t>
      </w:r>
      <w:r w:rsidR="00EE4B27">
        <w:t xml:space="preserve"> proposal</w:t>
      </w:r>
      <w:r>
        <w:t xml:space="preserve">s, as described in item II of this document, and (ii) the criteria listed in item III of this document and detailed below. </w:t>
      </w:r>
    </w:p>
    <w:p w14:paraId="621E59B0" w14:textId="1C8F3C73" w:rsidR="008C375F" w:rsidRPr="00BF1029" w:rsidRDefault="008C375F" w:rsidP="000F4740">
      <w:pPr>
        <w:numPr>
          <w:ilvl w:val="1"/>
          <w:numId w:val="6"/>
        </w:numPr>
        <w:tabs>
          <w:tab w:val="clear" w:pos="454"/>
          <w:tab w:val="left" w:pos="709"/>
        </w:tabs>
        <w:suppressAutoHyphens/>
        <w:spacing w:after="240" w:line="240" w:lineRule="auto"/>
        <w:jc w:val="both"/>
        <w:outlineLvl w:val="1"/>
        <w:rPr>
          <w:rFonts w:cs="Calibri"/>
          <w:b/>
          <w:u w:val="single"/>
        </w:rPr>
      </w:pPr>
      <w:bookmarkStart w:id="78" w:name="_Toc439688543"/>
      <w:bookmarkStart w:id="79" w:name="_Toc407373206"/>
      <w:bookmarkStart w:id="80" w:name="_Toc344386314"/>
      <w:bookmarkStart w:id="81" w:name="_Toc440555636"/>
      <w:bookmarkStart w:id="82" w:name="_Toc440555740"/>
      <w:bookmarkStart w:id="83" w:name="_Toc509850795"/>
      <w:bookmarkStart w:id="84" w:name="_Toc510183182"/>
      <w:bookmarkStart w:id="85" w:name="_Toc8053151"/>
      <w:r>
        <w:rPr>
          <w:b/>
          <w:u w:val="single"/>
        </w:rPr>
        <w:t xml:space="preserve">Criteria related to </w:t>
      </w:r>
      <w:bookmarkEnd w:id="78"/>
      <w:bookmarkEnd w:id="79"/>
      <w:bookmarkEnd w:id="80"/>
      <w:bookmarkEnd w:id="81"/>
      <w:bookmarkEnd w:id="82"/>
      <w:bookmarkEnd w:id="83"/>
      <w:bookmarkEnd w:id="84"/>
      <w:r>
        <w:rPr>
          <w:b/>
          <w:u w:val="single"/>
        </w:rPr>
        <w:t xml:space="preserve">the project’s contribution to </w:t>
      </w:r>
      <w:r w:rsidR="00EE4B27">
        <w:rPr>
          <w:b/>
          <w:u w:val="single"/>
        </w:rPr>
        <w:t>the preservation of</w:t>
      </w:r>
      <w:r>
        <w:rPr>
          <w:b/>
          <w:u w:val="single"/>
        </w:rPr>
        <w:t xml:space="preserve"> the global environment</w:t>
      </w:r>
      <w:bookmarkEnd w:id="85"/>
    </w:p>
    <w:p w14:paraId="41639BC7" w14:textId="77777777" w:rsidR="008C375F" w:rsidRPr="008C375F" w:rsidRDefault="008C375F" w:rsidP="008C375F">
      <w:r>
        <w:t>The expected impact in terms of global environmental protection shall be specifically described, in connection with the nature and aims of the project.</w:t>
      </w:r>
    </w:p>
    <w:p w14:paraId="255BF391" w14:textId="2A55E05A" w:rsidR="007D7E50" w:rsidRDefault="008C375F" w:rsidP="007D7E50">
      <w:pPr>
        <w:rPr>
          <w:rFonts w:cs="Arial"/>
          <w:bCs/>
        </w:rPr>
      </w:pPr>
      <w:r>
        <w:t>The project</w:t>
      </w:r>
      <w:r w:rsidR="00EE4B27">
        <w:t xml:space="preserve"> development impacts on the</w:t>
      </w:r>
      <w:r>
        <w:t xml:space="preserve"> environment as well as the environmental impact of the project throughout its life span shall also be assessed in </w:t>
      </w:r>
      <w:r w:rsidR="00EE4B27">
        <w:t>line with the nature</w:t>
      </w:r>
      <w:r>
        <w:t xml:space="preserve"> of project, in particular:</w:t>
      </w:r>
    </w:p>
    <w:p w14:paraId="539BC616" w14:textId="77777777" w:rsidR="008C375F" w:rsidRPr="007D7E50" w:rsidRDefault="008C375F" w:rsidP="000F4740">
      <w:pPr>
        <w:pStyle w:val="Paragraphedeliste"/>
        <w:numPr>
          <w:ilvl w:val="0"/>
          <w:numId w:val="9"/>
        </w:numPr>
      </w:pPr>
      <w:r>
        <w:t>impact on climate change (when relevant): the impact on climate change throughout the entire project life span, by comparing the emissions generated by the project to the emissions generated in the reference scenario;</w:t>
      </w:r>
    </w:p>
    <w:p w14:paraId="1A0B0D9D" w14:textId="3F2EB19E" w:rsidR="008C375F" w:rsidRPr="008C375F" w:rsidRDefault="008C375F" w:rsidP="000F4740">
      <w:pPr>
        <w:numPr>
          <w:ilvl w:val="0"/>
          <w:numId w:val="9"/>
        </w:numPr>
        <w:shd w:val="clear" w:color="auto" w:fill="FFFFFF"/>
        <w:suppressAutoHyphens/>
        <w:autoSpaceDE w:val="0"/>
        <w:autoSpaceDN w:val="0"/>
        <w:adjustRightInd w:val="0"/>
        <w:spacing w:after="0" w:line="240" w:lineRule="auto"/>
        <w:jc w:val="both"/>
        <w:rPr>
          <w:rFonts w:cs="Arial"/>
          <w:bCs/>
        </w:rPr>
      </w:pPr>
      <w:r>
        <w:t xml:space="preserve">other environmental impacts (when relevant): other potential impacts (positive and negative) must be listed by the project developer, and proposals to mitigate the potentially negative impacts must be </w:t>
      </w:r>
      <w:r w:rsidR="00EE4B27">
        <w:t>indicated</w:t>
      </w:r>
      <w:r>
        <w:t>.</w:t>
      </w:r>
    </w:p>
    <w:p w14:paraId="2A420B30" w14:textId="77777777" w:rsidR="00D72433" w:rsidRPr="00BF1029" w:rsidRDefault="00D72433" w:rsidP="000B7106">
      <w:pPr>
        <w:rPr>
          <w:rFonts w:cs="Calibri"/>
        </w:rPr>
      </w:pPr>
    </w:p>
    <w:p w14:paraId="42B405EE" w14:textId="37CF0B85" w:rsidR="000B7106" w:rsidRPr="00BF1029" w:rsidRDefault="00155382" w:rsidP="000F4740">
      <w:pPr>
        <w:numPr>
          <w:ilvl w:val="1"/>
          <w:numId w:val="6"/>
        </w:numPr>
        <w:tabs>
          <w:tab w:val="clear" w:pos="454"/>
          <w:tab w:val="left" w:pos="709"/>
        </w:tabs>
        <w:suppressAutoHyphens/>
        <w:spacing w:after="240" w:line="240" w:lineRule="auto"/>
        <w:jc w:val="both"/>
        <w:outlineLvl w:val="1"/>
        <w:rPr>
          <w:rFonts w:cs="Calibri"/>
          <w:b/>
          <w:u w:val="single"/>
        </w:rPr>
      </w:pPr>
      <w:bookmarkStart w:id="86" w:name="_Toc439688544"/>
      <w:bookmarkStart w:id="87" w:name="_Toc407373207"/>
      <w:bookmarkStart w:id="88" w:name="_Toc344386315"/>
      <w:bookmarkStart w:id="89" w:name="_Toc440555637"/>
      <w:bookmarkStart w:id="90" w:name="_Toc440555741"/>
      <w:bookmarkStart w:id="91" w:name="_Toc509850796"/>
      <w:bookmarkStart w:id="92" w:name="_Toc510183183"/>
      <w:bookmarkStart w:id="93" w:name="_Toc8053152"/>
      <w:r>
        <w:rPr>
          <w:b/>
          <w:u w:val="single"/>
        </w:rPr>
        <w:t>C</w:t>
      </w:r>
      <w:r w:rsidR="000B7106">
        <w:rPr>
          <w:b/>
          <w:u w:val="single"/>
        </w:rPr>
        <w:t>riteria</w:t>
      </w:r>
      <w:bookmarkEnd w:id="86"/>
      <w:bookmarkEnd w:id="87"/>
      <w:bookmarkEnd w:id="88"/>
      <w:bookmarkEnd w:id="89"/>
      <w:bookmarkEnd w:id="90"/>
      <w:bookmarkEnd w:id="91"/>
      <w:bookmarkEnd w:id="92"/>
      <w:r w:rsidR="000B7106">
        <w:rPr>
          <w:b/>
          <w:u w:val="single"/>
        </w:rPr>
        <w:t xml:space="preserve"> related to </w:t>
      </w:r>
      <w:r>
        <w:rPr>
          <w:b/>
          <w:u w:val="single"/>
        </w:rPr>
        <w:t xml:space="preserve">the project contribution to </w:t>
      </w:r>
      <w:r w:rsidR="000B7106">
        <w:rPr>
          <w:b/>
          <w:u w:val="single"/>
        </w:rPr>
        <w:t>local sustainable development in one or more eligible countries</w:t>
      </w:r>
      <w:bookmarkEnd w:id="93"/>
    </w:p>
    <w:p w14:paraId="0F545EF8" w14:textId="6849ABD1" w:rsidR="000B7106" w:rsidRPr="005808B7" w:rsidRDefault="000B7106" w:rsidP="00FB0C1D">
      <w:pPr>
        <w:jc w:val="both"/>
      </w:pPr>
      <w:r>
        <w:rPr>
          <w:b/>
        </w:rPr>
        <w:t>How well the project activities fit the local environmental context and the challe</w:t>
      </w:r>
      <w:r w:rsidR="003F3823">
        <w:rPr>
          <w:b/>
        </w:rPr>
        <w:t>nges and priorities defined at the</w:t>
      </w:r>
      <w:r>
        <w:rPr>
          <w:b/>
        </w:rPr>
        <w:t xml:space="preserve"> local level in the area of chemicals and hazardous waste</w:t>
      </w:r>
      <w:r w:rsidR="003F3823">
        <w:rPr>
          <w:b/>
        </w:rPr>
        <w:t xml:space="preserve"> management</w:t>
      </w:r>
      <w:r>
        <w:rPr>
          <w:b/>
        </w:rPr>
        <w:t>:</w:t>
      </w:r>
      <w:r>
        <w:t xml:space="preserve"> The activities proposed as part of the project must be consistent with local ch</w:t>
      </w:r>
      <w:r w:rsidR="003F3823">
        <w:t xml:space="preserve">allenges and issues related to the sound management of </w:t>
      </w:r>
      <w:r>
        <w:t xml:space="preserve">chemicals and hazardous waste. They must be in line with local strategies in this area. Local practices that the project </w:t>
      </w:r>
      <w:r w:rsidR="003F3823">
        <w:t xml:space="preserve">activities </w:t>
      </w:r>
      <w:r>
        <w:t>would change must be carefully considered. Involvement of stakeholders from the very beginning of the project shall be encouraged.</w:t>
      </w:r>
    </w:p>
    <w:p w14:paraId="32CC0BF6" w14:textId="3493C421" w:rsidR="000B7106" w:rsidRPr="00A049EB" w:rsidRDefault="000B7106" w:rsidP="00190F23">
      <w:pPr>
        <w:jc w:val="both"/>
        <w:rPr>
          <w:rFonts w:cs="Arial"/>
          <w:bCs/>
        </w:rPr>
      </w:pPr>
      <w:r>
        <w:rPr>
          <w:b/>
        </w:rPr>
        <w:t xml:space="preserve">Integration of the project in the context of public policies and institutions: </w:t>
      </w:r>
      <w:r>
        <w:t>the project initiator must describe the relevanc</w:t>
      </w:r>
      <w:r w:rsidR="003F3823">
        <w:t>e</w:t>
      </w:r>
      <w:r>
        <w:t xml:space="preserve"> of the project and how it fits in with</w:t>
      </w:r>
      <w:r w:rsidR="00155382">
        <w:t>in</w:t>
      </w:r>
      <w:r>
        <w:t xml:space="preserve"> national, regional, </w:t>
      </w:r>
      <w:r w:rsidR="00155382">
        <w:t>and/</w:t>
      </w:r>
      <w:r>
        <w:t xml:space="preserve">or local development policies, plans, and orientations. </w:t>
      </w:r>
    </w:p>
    <w:p w14:paraId="58F3BB3A" w14:textId="77777777" w:rsidR="000B7106" w:rsidRPr="00A049EB" w:rsidRDefault="000B7106" w:rsidP="00E761FE">
      <w:pPr>
        <w:jc w:val="both"/>
        <w:rPr>
          <w:rFonts w:cs="Arial"/>
          <w:bCs/>
        </w:rPr>
      </w:pPr>
      <w:r>
        <w:rPr>
          <w:b/>
        </w:rPr>
        <w:t xml:space="preserve">Contribution to local socioeconomic development: </w:t>
      </w:r>
      <w:r>
        <w:t xml:space="preserve">the local impacts in terms of employment, skill development, creation of economic activities, living conditions, etc. must be assessed by the project </w:t>
      </w:r>
      <w:r>
        <w:lastRenderedPageBreak/>
        <w:t>initiator. A distinction must be made between short-term, medium-term, and long-term impacts. The local and international portions of the project cost must be specified by the project initiator.</w:t>
      </w:r>
    </w:p>
    <w:p w14:paraId="19627843" w14:textId="23D7E8D4" w:rsidR="000B7106" w:rsidRPr="00A049EB" w:rsidRDefault="000B7106" w:rsidP="00905C14">
      <w:pPr>
        <w:jc w:val="both"/>
        <w:rPr>
          <w:rFonts w:cs="Arial"/>
          <w:bCs/>
        </w:rPr>
      </w:pPr>
      <w:r>
        <w:rPr>
          <w:b/>
        </w:rPr>
        <w:t xml:space="preserve">Partnerships in the host country: </w:t>
      </w:r>
      <w:r>
        <w:t xml:space="preserve">the project initiator must form partnerships with </w:t>
      </w:r>
      <w:r w:rsidR="00155382">
        <w:t>institutions/</w:t>
      </w:r>
      <w:r>
        <w:t xml:space="preserve">organizations in the host country when developing the project. This network of local, diversified partners that have been involved from the very beginning of the project should help improve its sustainability and distribution throughout the region. The involvement of these partners in the project must be described in detail by the project initiator and will be closely scrutinized. </w:t>
      </w:r>
    </w:p>
    <w:p w14:paraId="71AC7429" w14:textId="77777777" w:rsidR="000B7106" w:rsidRDefault="000B7106" w:rsidP="00905C14">
      <w:pPr>
        <w:jc w:val="both"/>
        <w:rPr>
          <w:rFonts w:cs="Calibri"/>
          <w:b/>
          <w:bCs/>
        </w:rPr>
      </w:pPr>
      <w:r>
        <w:rPr>
          <w:b/>
        </w:rPr>
        <w:t xml:space="preserve">Utilization of local and national knowledge, know-how, and skills: </w:t>
      </w:r>
      <w:r>
        <w:t>the use of local knowledge, skills, and capacity for innovation, which will help ensure the suitability, local ownership, and optimization of the innovation, will be assessed along with learning and capacity building effects. Particular effort shall be devoted to supporting stakeholders in any changes to practices potentially generated by the project in order to facilitate its adoption.</w:t>
      </w:r>
    </w:p>
    <w:p w14:paraId="7FF13038" w14:textId="77777777" w:rsidR="008C375F" w:rsidRPr="00BF1029" w:rsidRDefault="008C375F" w:rsidP="000F4740">
      <w:pPr>
        <w:numPr>
          <w:ilvl w:val="1"/>
          <w:numId w:val="6"/>
        </w:numPr>
        <w:tabs>
          <w:tab w:val="clear" w:pos="454"/>
          <w:tab w:val="left" w:pos="709"/>
        </w:tabs>
        <w:suppressAutoHyphens/>
        <w:spacing w:after="240" w:line="240" w:lineRule="auto"/>
        <w:jc w:val="both"/>
        <w:outlineLvl w:val="1"/>
        <w:rPr>
          <w:rFonts w:cs="Calibri"/>
          <w:b/>
          <w:bCs/>
          <w:u w:val="single"/>
        </w:rPr>
      </w:pPr>
      <w:bookmarkStart w:id="94" w:name="_Toc439688540"/>
      <w:bookmarkStart w:id="95" w:name="_Toc407373203"/>
      <w:bookmarkStart w:id="96" w:name="_Toc344386311"/>
      <w:bookmarkStart w:id="97" w:name="_Toc440555633"/>
      <w:bookmarkStart w:id="98" w:name="_Toc440555737"/>
      <w:bookmarkStart w:id="99" w:name="_Toc509850792"/>
      <w:bookmarkStart w:id="100" w:name="_Toc510183179"/>
      <w:bookmarkStart w:id="101" w:name="_Toc8053153"/>
      <w:bookmarkStart w:id="102" w:name="_Toc344386316"/>
      <w:r>
        <w:rPr>
          <w:b/>
          <w:u w:val="single"/>
        </w:rPr>
        <w:t>Criteria related to the innovative nature</w:t>
      </w:r>
      <w:bookmarkEnd w:id="94"/>
      <w:bookmarkEnd w:id="95"/>
      <w:bookmarkEnd w:id="96"/>
      <w:bookmarkEnd w:id="97"/>
      <w:bookmarkEnd w:id="98"/>
      <w:bookmarkEnd w:id="99"/>
      <w:bookmarkEnd w:id="100"/>
      <w:r>
        <w:rPr>
          <w:b/>
          <w:u w:val="single"/>
        </w:rPr>
        <w:t xml:space="preserve"> of the project</w:t>
      </w:r>
      <w:bookmarkEnd w:id="101"/>
    </w:p>
    <w:p w14:paraId="62D3C0C3" w14:textId="5D06B181" w:rsidR="008C375F" w:rsidRPr="00BF1029" w:rsidRDefault="008C375F" w:rsidP="008C375F">
      <w:pPr>
        <w:rPr>
          <w:rFonts w:cs="Calibri"/>
          <w:bCs/>
        </w:rPr>
      </w:pPr>
      <w:r>
        <w:t>The project initiator must demonstrate that his or her project constitutes an innovation in terms of technologies, economic models, practic</w:t>
      </w:r>
      <w:r w:rsidR="003F3823">
        <w:t>es, or organizations. To do so</w:t>
      </w:r>
      <w:r>
        <w:t xml:space="preserve">, the applicant must: </w:t>
      </w:r>
    </w:p>
    <w:p w14:paraId="7096F2BF" w14:textId="3DF87C52" w:rsidR="008C375F" w:rsidRPr="00BF1029" w:rsidRDefault="008C375F" w:rsidP="000F4740">
      <w:pPr>
        <w:numPr>
          <w:ilvl w:val="0"/>
          <w:numId w:val="7"/>
        </w:numPr>
        <w:tabs>
          <w:tab w:val="center" w:pos="7797"/>
        </w:tabs>
        <w:suppressAutoHyphens/>
        <w:spacing w:after="0" w:line="240" w:lineRule="auto"/>
        <w:jc w:val="both"/>
        <w:rPr>
          <w:rFonts w:cs="Calibri"/>
        </w:rPr>
      </w:pPr>
      <w:r>
        <w:t>explain what is the current practice in the</w:t>
      </w:r>
      <w:r w:rsidR="003F3823">
        <w:t xml:space="preserve"> targeted </w:t>
      </w:r>
      <w:r>
        <w:t>region;</w:t>
      </w:r>
    </w:p>
    <w:p w14:paraId="69EB7787" w14:textId="00C638C6" w:rsidR="008C375F" w:rsidRPr="00E411E3" w:rsidRDefault="008C375F" w:rsidP="000F4740">
      <w:pPr>
        <w:numPr>
          <w:ilvl w:val="0"/>
          <w:numId w:val="7"/>
        </w:numPr>
        <w:tabs>
          <w:tab w:val="center" w:pos="7797"/>
        </w:tabs>
        <w:suppressAutoHyphens/>
        <w:spacing w:after="0" w:line="240" w:lineRule="auto"/>
        <w:jc w:val="both"/>
        <w:rPr>
          <w:rFonts w:cs="Calibri"/>
        </w:rPr>
      </w:pPr>
      <w:r>
        <w:t xml:space="preserve">specify whether there </w:t>
      </w:r>
      <w:r w:rsidR="003F3823">
        <w:t xml:space="preserve">are </w:t>
      </w:r>
      <w:r>
        <w:t>any equivalent projects in the region and beyond; if there are equivalent projects, explain what makes this project different and more innovative.</w:t>
      </w:r>
    </w:p>
    <w:p w14:paraId="11C845A5" w14:textId="16CF7FCB" w:rsidR="00436FBB" w:rsidRDefault="00436FBB" w:rsidP="00436FBB">
      <w:pPr>
        <w:autoSpaceDE w:val="0"/>
        <w:autoSpaceDN w:val="0"/>
        <w:adjustRightInd w:val="0"/>
        <w:spacing w:after="0" w:line="240" w:lineRule="auto"/>
        <w:jc w:val="both"/>
        <w:rPr>
          <w:color w:val="000000"/>
        </w:rPr>
      </w:pPr>
      <w:r>
        <w:rPr>
          <w:color w:val="000000"/>
        </w:rPr>
        <w:br/>
      </w:r>
      <w:r w:rsidRPr="00436FBB">
        <w:rPr>
          <w:color w:val="000000"/>
        </w:rPr>
        <w:t xml:space="preserve">Innovation at the FFEM means the implementation of new technologies, new uses, and new methods. </w:t>
      </w:r>
    </w:p>
    <w:p w14:paraId="03ECE829" w14:textId="77777777" w:rsidR="00436FBB" w:rsidRPr="00436FBB" w:rsidRDefault="00436FBB" w:rsidP="00436FBB">
      <w:pPr>
        <w:autoSpaceDE w:val="0"/>
        <w:autoSpaceDN w:val="0"/>
        <w:adjustRightInd w:val="0"/>
        <w:spacing w:after="0" w:line="240" w:lineRule="auto"/>
        <w:jc w:val="both"/>
        <w:rPr>
          <w:color w:val="000000"/>
        </w:rPr>
      </w:pPr>
    </w:p>
    <w:p w14:paraId="4B247EA4" w14:textId="77777777" w:rsidR="00436FBB" w:rsidRDefault="00436FBB" w:rsidP="00436FBB">
      <w:pPr>
        <w:autoSpaceDE w:val="0"/>
        <w:autoSpaceDN w:val="0"/>
        <w:adjustRightInd w:val="0"/>
        <w:spacing w:after="0" w:line="240" w:lineRule="auto"/>
        <w:jc w:val="both"/>
        <w:rPr>
          <w:color w:val="000000"/>
        </w:rPr>
      </w:pPr>
      <w:r w:rsidRPr="00436FBB">
        <w:rPr>
          <w:color w:val="000000"/>
        </w:rPr>
        <w:t>According to the OECD definition of “innovation” (Oslo Manual, 2005), there can be innovation in products, processes, organization, and deployment, especially in terms of public policy and financing. Innovation can be drastic or gradual; it must be recognized as such, beyond just as a simple invention. It is thus part of a process of change that it triggers.</w:t>
      </w:r>
    </w:p>
    <w:p w14:paraId="3293167B" w14:textId="77777777" w:rsidR="00436FBB" w:rsidRPr="00436FBB" w:rsidRDefault="00436FBB" w:rsidP="00436FBB">
      <w:pPr>
        <w:autoSpaceDE w:val="0"/>
        <w:autoSpaceDN w:val="0"/>
        <w:adjustRightInd w:val="0"/>
        <w:spacing w:after="0" w:line="240" w:lineRule="auto"/>
        <w:jc w:val="both"/>
        <w:rPr>
          <w:color w:val="000000"/>
        </w:rPr>
      </w:pPr>
    </w:p>
    <w:p w14:paraId="521B4027" w14:textId="4FD180E5" w:rsidR="00436FBB" w:rsidRPr="00436FBB" w:rsidRDefault="00436FBB" w:rsidP="00436FBB">
      <w:pPr>
        <w:autoSpaceDE w:val="0"/>
        <w:autoSpaceDN w:val="0"/>
        <w:adjustRightInd w:val="0"/>
        <w:spacing w:after="0" w:line="240" w:lineRule="auto"/>
        <w:jc w:val="both"/>
        <w:rPr>
          <w:color w:val="000000"/>
        </w:rPr>
      </w:pPr>
      <w:r w:rsidRPr="00436FBB">
        <w:rPr>
          <w:color w:val="000000"/>
        </w:rPr>
        <w:t>For the FFEM, the innovative nature of a project can be assessed only in the light of specific analysis of the p</w:t>
      </w:r>
      <w:r>
        <w:rPr>
          <w:color w:val="000000"/>
        </w:rPr>
        <w:t>roject and/or of the territory,</w:t>
      </w:r>
      <w:r w:rsidRPr="00436FBB">
        <w:rPr>
          <w:color w:val="000000"/>
        </w:rPr>
        <w:t xml:space="preserve"> according to the given context in geographical, socio-economic, political, institutional, and ecological terms, and the innovative way in which the project intends to trigger the change to benefit the environment and sustainable development.</w:t>
      </w:r>
    </w:p>
    <w:p w14:paraId="2613EC16" w14:textId="77777777" w:rsidR="00000772" w:rsidRPr="008F54B3" w:rsidRDefault="00000772" w:rsidP="008C375F">
      <w:pPr>
        <w:autoSpaceDE w:val="0"/>
        <w:autoSpaceDN w:val="0"/>
        <w:adjustRightInd w:val="0"/>
        <w:spacing w:after="0" w:line="240" w:lineRule="auto"/>
        <w:jc w:val="both"/>
        <w:rPr>
          <w:rFonts w:cstheme="minorHAnsi"/>
          <w:color w:val="000000"/>
        </w:rPr>
      </w:pPr>
    </w:p>
    <w:p w14:paraId="6554C894" w14:textId="77777777" w:rsidR="00C47D95" w:rsidRPr="00C47D95" w:rsidRDefault="00C47D95" w:rsidP="000F4740">
      <w:pPr>
        <w:numPr>
          <w:ilvl w:val="1"/>
          <w:numId w:val="6"/>
        </w:numPr>
        <w:tabs>
          <w:tab w:val="clear" w:pos="454"/>
          <w:tab w:val="left" w:pos="709"/>
        </w:tabs>
        <w:suppressAutoHyphens/>
        <w:spacing w:after="240" w:line="240" w:lineRule="auto"/>
        <w:jc w:val="both"/>
        <w:outlineLvl w:val="1"/>
        <w:rPr>
          <w:rFonts w:cs="Calibri"/>
          <w:b/>
          <w:bCs/>
          <w:u w:val="single"/>
        </w:rPr>
      </w:pPr>
      <w:bookmarkStart w:id="103" w:name="_Toc8053154"/>
      <w:r>
        <w:rPr>
          <w:b/>
          <w:u w:val="single"/>
        </w:rPr>
        <w:t>Criteria related to the demonstrative and reproducible nature of the project</w:t>
      </w:r>
      <w:bookmarkEnd w:id="103"/>
    </w:p>
    <w:p w14:paraId="009FC5A3" w14:textId="1969FC5A" w:rsidR="00C47D95" w:rsidRDefault="00C47D95" w:rsidP="00C47D95">
      <w:pPr>
        <w:autoSpaceDE w:val="0"/>
        <w:autoSpaceDN w:val="0"/>
        <w:adjustRightInd w:val="0"/>
        <w:spacing w:after="0" w:line="281" w:lineRule="atLeast"/>
        <w:jc w:val="both"/>
        <w:rPr>
          <w:rFonts w:cstheme="minorHAnsi"/>
          <w:color w:val="000000"/>
        </w:rPr>
      </w:pPr>
      <w:r>
        <w:rPr>
          <w:color w:val="000000"/>
        </w:rPr>
        <w:t>Applicants must demonstrate that the proposed project has a high likelihood of being replicated in other regions, other countries, or other sectors by describing, for example, to what extent the proposed project is not an isolated, unique case but may se</w:t>
      </w:r>
      <w:r w:rsidR="00436FBB">
        <w:rPr>
          <w:color w:val="000000"/>
        </w:rPr>
        <w:t>rve as a reference, contributing</w:t>
      </w:r>
      <w:r>
        <w:rPr>
          <w:color w:val="000000"/>
        </w:rPr>
        <w:t xml:space="preserve"> to the dissemination and multiplication of similar approaches while facilitating a learning process that goes beyond the strict framework of the project.</w:t>
      </w:r>
    </w:p>
    <w:p w14:paraId="0C6DB8F6" w14:textId="77777777" w:rsidR="00C47D95" w:rsidRPr="00C47D95" w:rsidRDefault="00C47D95" w:rsidP="00C47D95">
      <w:pPr>
        <w:autoSpaceDE w:val="0"/>
        <w:autoSpaceDN w:val="0"/>
        <w:adjustRightInd w:val="0"/>
        <w:spacing w:after="0" w:line="281" w:lineRule="atLeast"/>
        <w:jc w:val="both"/>
        <w:rPr>
          <w:rFonts w:cstheme="minorHAnsi"/>
          <w:color w:val="000000"/>
        </w:rPr>
      </w:pPr>
    </w:p>
    <w:p w14:paraId="685D786D" w14:textId="77777777" w:rsidR="000B7106" w:rsidRPr="00BF1029" w:rsidRDefault="000B7106" w:rsidP="000F4740">
      <w:pPr>
        <w:numPr>
          <w:ilvl w:val="1"/>
          <w:numId w:val="6"/>
        </w:numPr>
        <w:tabs>
          <w:tab w:val="clear" w:pos="454"/>
          <w:tab w:val="left" w:pos="709"/>
        </w:tabs>
        <w:suppressAutoHyphens/>
        <w:spacing w:after="240" w:line="240" w:lineRule="auto"/>
        <w:jc w:val="both"/>
        <w:outlineLvl w:val="1"/>
        <w:rPr>
          <w:rFonts w:cs="Calibri"/>
          <w:b/>
          <w:u w:val="single"/>
        </w:rPr>
      </w:pPr>
      <w:bookmarkStart w:id="104" w:name="_Toc439688545"/>
      <w:bookmarkStart w:id="105" w:name="_Toc407373208"/>
      <w:bookmarkStart w:id="106" w:name="_Toc440555638"/>
      <w:bookmarkStart w:id="107" w:name="_Toc440555742"/>
      <w:bookmarkStart w:id="108" w:name="_Toc509850797"/>
      <w:bookmarkStart w:id="109" w:name="_Toc510183184"/>
      <w:bookmarkStart w:id="110" w:name="_Toc8053155"/>
      <w:r>
        <w:rPr>
          <w:b/>
          <w:u w:val="single"/>
        </w:rPr>
        <w:t>Criteria related to project implementation</w:t>
      </w:r>
      <w:bookmarkEnd w:id="102"/>
      <w:bookmarkEnd w:id="104"/>
      <w:bookmarkEnd w:id="105"/>
      <w:bookmarkEnd w:id="106"/>
      <w:bookmarkEnd w:id="107"/>
      <w:bookmarkEnd w:id="108"/>
      <w:bookmarkEnd w:id="109"/>
      <w:bookmarkEnd w:id="110"/>
    </w:p>
    <w:p w14:paraId="64E1E8BE" w14:textId="2DA3D9FE" w:rsidR="00C47D95" w:rsidRPr="00CD09DB" w:rsidRDefault="00C47D95" w:rsidP="000B7106">
      <w:pPr>
        <w:rPr>
          <w:rFonts w:cs="Calibri"/>
          <w:bCs/>
        </w:rPr>
      </w:pPr>
      <w:r>
        <w:t xml:space="preserve">The project initiator must </w:t>
      </w:r>
      <w:r w:rsidR="00436FBB">
        <w:t>pay due attention</w:t>
      </w:r>
      <w:r>
        <w:t xml:space="preserve"> to demonstrate the following elements:</w:t>
      </w:r>
    </w:p>
    <w:p w14:paraId="6B71371C" w14:textId="17049E40" w:rsidR="00436FBB" w:rsidRPr="008F54B3" w:rsidRDefault="00436FBB" w:rsidP="000F4740">
      <w:pPr>
        <w:pStyle w:val="Paragraphedeliste"/>
        <w:numPr>
          <w:ilvl w:val="0"/>
          <w:numId w:val="7"/>
        </w:numPr>
        <w:autoSpaceDE w:val="0"/>
        <w:autoSpaceDN w:val="0"/>
        <w:adjustRightInd w:val="0"/>
        <w:spacing w:after="15" w:line="240" w:lineRule="auto"/>
        <w:rPr>
          <w:rFonts w:cstheme="minorHAnsi"/>
          <w:color w:val="000000"/>
        </w:rPr>
      </w:pPr>
      <w:r>
        <w:rPr>
          <w:color w:val="000000"/>
        </w:rPr>
        <w:t>Post-project economic and financial sustainability;</w:t>
      </w:r>
    </w:p>
    <w:p w14:paraId="31294047" w14:textId="77777777" w:rsidR="00CD09DB" w:rsidRPr="00CD09DB" w:rsidRDefault="00C47D95" w:rsidP="000F4740">
      <w:pPr>
        <w:numPr>
          <w:ilvl w:val="0"/>
          <w:numId w:val="7"/>
        </w:numPr>
        <w:spacing w:after="0"/>
        <w:ind w:left="714" w:hanging="357"/>
        <w:rPr>
          <w:rFonts w:cs="Calibri"/>
          <w:bCs/>
          <w:i/>
        </w:rPr>
      </w:pPr>
      <w:r>
        <w:t>Ecologically and environmentally viable;</w:t>
      </w:r>
    </w:p>
    <w:p w14:paraId="1693ADFA" w14:textId="31BC1071" w:rsidR="00CD09DB" w:rsidRPr="00CD09DB" w:rsidRDefault="00436FBB" w:rsidP="000F4740">
      <w:pPr>
        <w:numPr>
          <w:ilvl w:val="0"/>
          <w:numId w:val="7"/>
        </w:numPr>
        <w:spacing w:after="0"/>
        <w:ind w:left="714" w:hanging="357"/>
        <w:rPr>
          <w:rFonts w:cs="Calibri"/>
          <w:bCs/>
          <w:i/>
        </w:rPr>
      </w:pPr>
      <w:r>
        <w:rPr>
          <w:color w:val="000000"/>
        </w:rPr>
        <w:lastRenderedPageBreak/>
        <w:t>Social and cultural acceptability;</w:t>
      </w:r>
    </w:p>
    <w:p w14:paraId="3A85FC8E" w14:textId="58258069" w:rsidR="00C47D95" w:rsidRPr="00000772" w:rsidRDefault="00436FBB" w:rsidP="000F4740">
      <w:pPr>
        <w:numPr>
          <w:ilvl w:val="0"/>
          <w:numId w:val="7"/>
        </w:numPr>
        <w:spacing w:after="0"/>
        <w:ind w:left="714" w:hanging="357"/>
        <w:rPr>
          <w:rFonts w:cs="Calibri"/>
          <w:bCs/>
          <w:i/>
        </w:rPr>
      </w:pPr>
      <w:r>
        <w:rPr>
          <w:color w:val="000000"/>
        </w:rPr>
        <w:t>Appropriate institutional framework</w:t>
      </w:r>
      <w:r w:rsidR="00C47D95">
        <w:t>.</w:t>
      </w:r>
    </w:p>
    <w:p w14:paraId="413697EC" w14:textId="77777777" w:rsidR="00000772" w:rsidRDefault="00000772" w:rsidP="00000772">
      <w:pPr>
        <w:spacing w:after="0"/>
        <w:ind w:left="714"/>
        <w:rPr>
          <w:rFonts w:cs="Calibri"/>
          <w:bCs/>
          <w:i/>
        </w:rPr>
      </w:pPr>
    </w:p>
    <w:p w14:paraId="666F0562" w14:textId="7DC06B33" w:rsidR="00CD09DB" w:rsidRPr="0090324F" w:rsidRDefault="00CD09DB" w:rsidP="000F4740">
      <w:pPr>
        <w:numPr>
          <w:ilvl w:val="1"/>
          <w:numId w:val="6"/>
        </w:numPr>
        <w:tabs>
          <w:tab w:val="clear" w:pos="454"/>
          <w:tab w:val="left" w:pos="709"/>
        </w:tabs>
        <w:suppressAutoHyphens/>
        <w:spacing w:after="240" w:line="240" w:lineRule="auto"/>
        <w:jc w:val="both"/>
        <w:outlineLvl w:val="1"/>
        <w:rPr>
          <w:rFonts w:cs="Calibri"/>
          <w:b/>
          <w:u w:val="single"/>
        </w:rPr>
      </w:pPr>
      <w:bookmarkStart w:id="111" w:name="_Toc8053156"/>
      <w:r>
        <w:rPr>
          <w:b/>
          <w:u w:val="single"/>
        </w:rPr>
        <w:t xml:space="preserve">Proposals related to </w:t>
      </w:r>
      <w:r w:rsidR="00A35BC2">
        <w:rPr>
          <w:b/>
          <w:u w:val="single"/>
        </w:rPr>
        <w:t xml:space="preserve">the </w:t>
      </w:r>
      <w:r>
        <w:rPr>
          <w:b/>
          <w:u w:val="single"/>
        </w:rPr>
        <w:t>monitoring, evaluation, and capitalization</w:t>
      </w:r>
      <w:bookmarkEnd w:id="111"/>
    </w:p>
    <w:p w14:paraId="4C2E79D6" w14:textId="59DD7245" w:rsidR="000B7106" w:rsidRPr="00011227" w:rsidRDefault="000B7106" w:rsidP="000B7106">
      <w:pPr>
        <w:rPr>
          <w:rFonts w:cs="Calibri"/>
          <w:b/>
          <w:bCs/>
          <w:i/>
        </w:rPr>
      </w:pPr>
      <w:r>
        <w:rPr>
          <w:b/>
          <w:bCs/>
          <w:i/>
        </w:rPr>
        <w:t xml:space="preserve">Technical and financial monitoring of </w:t>
      </w:r>
      <w:r w:rsidR="00A35BC2">
        <w:rPr>
          <w:b/>
          <w:bCs/>
          <w:i/>
        </w:rPr>
        <w:t xml:space="preserve">the </w:t>
      </w:r>
      <w:r>
        <w:rPr>
          <w:b/>
          <w:bCs/>
          <w:i/>
        </w:rPr>
        <w:t>project progress</w:t>
      </w:r>
    </w:p>
    <w:p w14:paraId="2E04DC89" w14:textId="7D16E701" w:rsidR="000B7106" w:rsidRPr="00BF1029" w:rsidRDefault="000B7106" w:rsidP="00A35BC2">
      <w:pPr>
        <w:jc w:val="both"/>
        <w:rPr>
          <w:rFonts w:cs="Calibri"/>
          <w:bCs/>
        </w:rPr>
      </w:pPr>
      <w:r>
        <w:t>The technical and financial aspects of selected projects will be monitored throughout the implementation period, to justify and guarantee the good use of F</w:t>
      </w:r>
      <w:r w:rsidR="00A35BC2">
        <w:t>FEM</w:t>
      </w:r>
      <w:r>
        <w:t xml:space="preserve"> financing. </w:t>
      </w:r>
    </w:p>
    <w:p w14:paraId="0B8D4CCA" w14:textId="77777777" w:rsidR="000B7106" w:rsidRDefault="0090324F" w:rsidP="000B7106">
      <w:pPr>
        <w:rPr>
          <w:rFonts w:cs="Calibri"/>
          <w:bCs/>
        </w:rPr>
      </w:pPr>
      <w:r>
        <w:t xml:space="preserve">The project initiator must propose a mechanism for technical and financial monitoring of the project. </w:t>
      </w:r>
    </w:p>
    <w:p w14:paraId="46C78CC4" w14:textId="77777777" w:rsidR="00305D75" w:rsidRPr="007D7E50" w:rsidRDefault="00305D75" w:rsidP="00305D75">
      <w:pPr>
        <w:autoSpaceDE w:val="0"/>
        <w:autoSpaceDN w:val="0"/>
        <w:adjustRightInd w:val="0"/>
        <w:spacing w:after="0" w:line="191" w:lineRule="atLeast"/>
        <w:jc w:val="both"/>
        <w:rPr>
          <w:rFonts w:cstheme="minorHAnsi"/>
          <w:color w:val="000000"/>
        </w:rPr>
      </w:pPr>
      <w:r>
        <w:rPr>
          <w:color w:val="000000"/>
        </w:rPr>
        <w:t>As previously stated, during execution and at the end of the project, the project initiator must also ensure that the cofinancing rates initially expected are in fact met.</w:t>
      </w:r>
    </w:p>
    <w:p w14:paraId="70701B8F" w14:textId="77777777" w:rsidR="00305D75" w:rsidRPr="00E46C59" w:rsidRDefault="00305D75" w:rsidP="00305D75">
      <w:pPr>
        <w:autoSpaceDE w:val="0"/>
        <w:autoSpaceDN w:val="0"/>
        <w:adjustRightInd w:val="0"/>
        <w:spacing w:after="0" w:line="191" w:lineRule="atLeast"/>
        <w:jc w:val="both"/>
        <w:rPr>
          <w:rFonts w:cstheme="minorHAnsi"/>
          <w:color w:val="000000"/>
        </w:rPr>
      </w:pPr>
    </w:p>
    <w:p w14:paraId="17DE2D6B" w14:textId="77777777" w:rsidR="00305D75" w:rsidRDefault="00305D75" w:rsidP="00305D75">
      <w:pPr>
        <w:autoSpaceDE w:val="0"/>
        <w:autoSpaceDN w:val="0"/>
        <w:adjustRightInd w:val="0"/>
        <w:spacing w:after="0" w:line="191" w:lineRule="atLeast"/>
        <w:jc w:val="both"/>
        <w:rPr>
          <w:rFonts w:cstheme="minorHAnsi"/>
          <w:color w:val="000000"/>
        </w:rPr>
      </w:pPr>
      <w:r>
        <w:rPr>
          <w:color w:val="000000"/>
        </w:rPr>
        <w:t>Project evaluation will include an analysis of the actual mobilization of expected cofinancing.</w:t>
      </w:r>
    </w:p>
    <w:p w14:paraId="41812E13" w14:textId="5D7B9DAD" w:rsidR="0090324F" w:rsidRPr="00BF1029" w:rsidRDefault="00305D75" w:rsidP="000B7106">
      <w:pPr>
        <w:rPr>
          <w:rFonts w:cs="Calibri"/>
          <w:bCs/>
        </w:rPr>
      </w:pPr>
      <w:r>
        <w:br/>
        <w:t>F</w:t>
      </w:r>
      <w:r w:rsidR="00A35BC2">
        <w:t>FEM</w:t>
      </w:r>
      <w:r>
        <w:t xml:space="preserve"> payments are conditional upon the project’s forward progress, according to conditions to be specified during project consideration.</w:t>
      </w:r>
    </w:p>
    <w:p w14:paraId="13D15E54" w14:textId="77777777" w:rsidR="000B7106" w:rsidRPr="00011227" w:rsidRDefault="0090324F" w:rsidP="000B7106">
      <w:pPr>
        <w:rPr>
          <w:rFonts w:cs="Calibri"/>
          <w:b/>
          <w:bCs/>
          <w:i/>
        </w:rPr>
      </w:pPr>
      <w:r>
        <w:rPr>
          <w:b/>
          <w:bCs/>
          <w:i/>
        </w:rPr>
        <w:t>Project monitoring, evaluation, and capitalization</w:t>
      </w:r>
    </w:p>
    <w:p w14:paraId="621C84AB" w14:textId="207AAC7E" w:rsidR="000B7106" w:rsidRPr="00BF1029" w:rsidRDefault="000B7106" w:rsidP="001E58DF">
      <w:pPr>
        <w:jc w:val="both"/>
        <w:rPr>
          <w:rFonts w:cs="Calibri"/>
          <w:bCs/>
        </w:rPr>
      </w:pPr>
      <w:r>
        <w:t xml:space="preserve">Project initiators must propose a specific methodology for monitoring and evaluating results, </w:t>
      </w:r>
      <w:r w:rsidR="00A35BC2">
        <w:t>in particular</w:t>
      </w:r>
      <w:r>
        <w:t xml:space="preserve"> environmental results, and capitalizing on lessons learned, including the intended means of disseminating them. They must also specify the target organizations (companies in the case of technological innovations, public decision makers for organizational mechanisms, etc.). The production of public knowledge, </w:t>
      </w:r>
      <w:r w:rsidR="00A35BC2">
        <w:t>intended</w:t>
      </w:r>
      <w:r>
        <w:t xml:space="preserve"> for public decision makers in connection with the country’s public policies and sustainable development </w:t>
      </w:r>
      <w:r w:rsidR="00155382">
        <w:t>goals</w:t>
      </w:r>
      <w:r>
        <w:t xml:space="preserve">, shall be taken into account. The methods and means used to </w:t>
      </w:r>
      <w:r w:rsidR="00A35BC2">
        <w:t>share</w:t>
      </w:r>
      <w:r>
        <w:t xml:space="preserve"> this information shall be described.</w:t>
      </w:r>
    </w:p>
    <w:p w14:paraId="7B1A9140" w14:textId="77777777" w:rsidR="000B7106" w:rsidRPr="001E58DF" w:rsidRDefault="000B7106" w:rsidP="000F4740">
      <w:pPr>
        <w:pStyle w:val="Titre1"/>
        <w:numPr>
          <w:ilvl w:val="0"/>
          <w:numId w:val="3"/>
        </w:numPr>
        <w:pBdr>
          <w:bottom w:val="single" w:sz="4" w:space="1" w:color="auto"/>
        </w:pBdr>
        <w:spacing w:before="360"/>
        <w:ind w:left="431" w:hanging="431"/>
        <w:rPr>
          <w:color w:val="auto"/>
        </w:rPr>
      </w:pPr>
      <w:bookmarkStart w:id="112" w:name="_Toc439688547"/>
      <w:bookmarkStart w:id="113" w:name="_Toc407373210"/>
      <w:bookmarkStart w:id="114" w:name="_Toc440555640"/>
      <w:bookmarkStart w:id="115" w:name="_Toc440555744"/>
      <w:bookmarkStart w:id="116" w:name="_Toc509850799"/>
      <w:bookmarkStart w:id="117" w:name="_Toc510183186"/>
      <w:bookmarkStart w:id="118" w:name="_Toc8053157"/>
      <w:r>
        <w:rPr>
          <w:color w:val="auto"/>
        </w:rPr>
        <w:t>General terms</w:t>
      </w:r>
      <w:bookmarkEnd w:id="112"/>
      <w:bookmarkEnd w:id="113"/>
      <w:bookmarkEnd w:id="114"/>
      <w:bookmarkEnd w:id="115"/>
      <w:bookmarkEnd w:id="116"/>
      <w:bookmarkEnd w:id="117"/>
      <w:bookmarkEnd w:id="118"/>
    </w:p>
    <w:p w14:paraId="45432B20" w14:textId="62F21452" w:rsidR="000B7106" w:rsidRPr="00BF1029" w:rsidRDefault="000B7106" w:rsidP="001E58DF">
      <w:pPr>
        <w:jc w:val="both"/>
        <w:rPr>
          <w:rFonts w:cs="Calibri"/>
        </w:rPr>
      </w:pPr>
      <w:r w:rsidRPr="00C23655">
        <w:t>The F</w:t>
      </w:r>
      <w:r w:rsidR="00A35BC2" w:rsidRPr="00C23655">
        <w:t>FEM</w:t>
      </w:r>
      <w:r w:rsidRPr="00C23655">
        <w:t xml:space="preserve"> reserves the right not to respond to expressions of interest.</w:t>
      </w:r>
    </w:p>
    <w:p w14:paraId="3CDA539A" w14:textId="28966781" w:rsidR="000B7106" w:rsidRDefault="000B7106" w:rsidP="001E58DF">
      <w:pPr>
        <w:jc w:val="both"/>
        <w:rPr>
          <w:rFonts w:cs="Calibri"/>
        </w:rPr>
      </w:pPr>
      <w:r>
        <w:t xml:space="preserve"> Project initiators shall bear all costs related to preparing their applications within the framework of this call for project</w:t>
      </w:r>
      <w:r w:rsidR="001638DB">
        <w:t xml:space="preserve"> proposal</w:t>
      </w:r>
      <w:r>
        <w:t>s, and the F</w:t>
      </w:r>
      <w:r w:rsidR="001638DB">
        <w:t>FEM</w:t>
      </w:r>
      <w:r>
        <w:t xml:space="preserve"> shall not under any circumstances be responsible for these costs, nor liable for paying them. </w:t>
      </w:r>
    </w:p>
    <w:p w14:paraId="1EC600C8" w14:textId="77777777" w:rsidR="000B7106" w:rsidRPr="00BF1029" w:rsidRDefault="000B7106" w:rsidP="000F4740">
      <w:pPr>
        <w:numPr>
          <w:ilvl w:val="1"/>
          <w:numId w:val="6"/>
        </w:numPr>
        <w:tabs>
          <w:tab w:val="clear" w:pos="454"/>
          <w:tab w:val="left" w:pos="709"/>
        </w:tabs>
        <w:suppressAutoHyphens/>
        <w:spacing w:after="240" w:line="240" w:lineRule="auto"/>
        <w:jc w:val="both"/>
        <w:outlineLvl w:val="1"/>
        <w:rPr>
          <w:rFonts w:cs="Calibri"/>
          <w:b/>
          <w:u w:val="single"/>
        </w:rPr>
      </w:pPr>
      <w:bookmarkStart w:id="119" w:name="_Toc439688548"/>
      <w:bookmarkStart w:id="120" w:name="_Toc407373211"/>
      <w:bookmarkStart w:id="121" w:name="_Toc440555641"/>
      <w:bookmarkStart w:id="122" w:name="_Toc440555745"/>
      <w:bookmarkStart w:id="123" w:name="_Toc509850800"/>
      <w:bookmarkStart w:id="124" w:name="_Toc510183187"/>
      <w:bookmarkStart w:id="125" w:name="_Toc8053158"/>
      <w:r>
        <w:rPr>
          <w:b/>
          <w:u w:val="single"/>
        </w:rPr>
        <w:t>Contract currency and payment currency</w:t>
      </w:r>
      <w:bookmarkEnd w:id="119"/>
      <w:bookmarkEnd w:id="120"/>
      <w:bookmarkEnd w:id="121"/>
      <w:bookmarkEnd w:id="122"/>
      <w:bookmarkEnd w:id="123"/>
      <w:bookmarkEnd w:id="124"/>
      <w:bookmarkEnd w:id="125"/>
    </w:p>
    <w:p w14:paraId="2D18B739" w14:textId="30B2047E" w:rsidR="000B7106" w:rsidRDefault="000B7106" w:rsidP="001E58DF">
      <w:pPr>
        <w:jc w:val="both"/>
        <w:rPr>
          <w:rFonts w:cs="Calibri"/>
        </w:rPr>
      </w:pPr>
      <w:r>
        <w:t>Project initiators must develop their financing plan in euros, which is the currency used for F</w:t>
      </w:r>
      <w:r w:rsidR="001638DB">
        <w:t>FEM</w:t>
      </w:r>
      <w:r>
        <w:t xml:space="preserve"> financing agreements. The costs shall be presented as a comprehensive lump sum, inclusive of taxes, firm and not revisable.</w:t>
      </w:r>
    </w:p>
    <w:p w14:paraId="2839D2E3" w14:textId="386320ED" w:rsidR="000B7106" w:rsidRPr="00BF1029" w:rsidRDefault="000B7106" w:rsidP="000F4740">
      <w:pPr>
        <w:numPr>
          <w:ilvl w:val="1"/>
          <w:numId w:val="6"/>
        </w:numPr>
        <w:tabs>
          <w:tab w:val="clear" w:pos="454"/>
          <w:tab w:val="left" w:pos="709"/>
        </w:tabs>
        <w:suppressAutoHyphens/>
        <w:spacing w:after="240" w:line="240" w:lineRule="auto"/>
        <w:jc w:val="both"/>
        <w:outlineLvl w:val="1"/>
        <w:rPr>
          <w:rFonts w:cs="Calibri"/>
          <w:b/>
          <w:u w:val="single"/>
        </w:rPr>
      </w:pPr>
      <w:bookmarkStart w:id="126" w:name="_Toc439688549"/>
      <w:bookmarkStart w:id="127" w:name="_Toc407373212"/>
      <w:bookmarkStart w:id="128" w:name="_Toc440555642"/>
      <w:bookmarkStart w:id="129" w:name="_Toc440555746"/>
      <w:bookmarkStart w:id="130" w:name="_Toc509850801"/>
      <w:bookmarkStart w:id="131" w:name="_Toc510183188"/>
      <w:bookmarkStart w:id="132" w:name="_Toc8053159"/>
      <w:r>
        <w:rPr>
          <w:b/>
          <w:u w:val="single"/>
        </w:rPr>
        <w:t xml:space="preserve">Knowledge of the location and terms of the call for </w:t>
      </w:r>
      <w:r w:rsidR="001638DB">
        <w:rPr>
          <w:b/>
          <w:u w:val="single"/>
        </w:rPr>
        <w:t xml:space="preserve">project </w:t>
      </w:r>
      <w:r>
        <w:rPr>
          <w:b/>
          <w:u w:val="single"/>
        </w:rPr>
        <w:t>proposals</w:t>
      </w:r>
      <w:bookmarkEnd w:id="126"/>
      <w:bookmarkEnd w:id="127"/>
      <w:bookmarkEnd w:id="128"/>
      <w:bookmarkEnd w:id="129"/>
      <w:bookmarkEnd w:id="130"/>
      <w:bookmarkEnd w:id="131"/>
      <w:bookmarkEnd w:id="132"/>
      <w:r>
        <w:rPr>
          <w:b/>
          <w:u w:val="single"/>
        </w:rPr>
        <w:t xml:space="preserve"> </w:t>
      </w:r>
    </w:p>
    <w:p w14:paraId="4D5C0563" w14:textId="4DF3050E" w:rsidR="000B7106" w:rsidRPr="00BF1029" w:rsidRDefault="000B7106" w:rsidP="000B7106">
      <w:pPr>
        <w:rPr>
          <w:rFonts w:cs="Calibri"/>
        </w:rPr>
      </w:pPr>
      <w:r>
        <w:t xml:space="preserve">By submitting a </w:t>
      </w:r>
      <w:r w:rsidR="001638DB">
        <w:t xml:space="preserve">project </w:t>
      </w:r>
      <w:r>
        <w:t xml:space="preserve">proposal, project initiators are presumed to: </w:t>
      </w:r>
    </w:p>
    <w:p w14:paraId="5E478646" w14:textId="7F15C592" w:rsidR="000B7106" w:rsidRPr="00BF1029" w:rsidRDefault="000B7106" w:rsidP="000F4740">
      <w:pPr>
        <w:numPr>
          <w:ilvl w:val="0"/>
          <w:numId w:val="7"/>
        </w:numPr>
        <w:tabs>
          <w:tab w:val="center" w:pos="7797"/>
        </w:tabs>
        <w:suppressAutoHyphens/>
        <w:spacing w:after="0" w:line="240" w:lineRule="auto"/>
        <w:jc w:val="both"/>
        <w:rPr>
          <w:rFonts w:cs="Calibri"/>
        </w:rPr>
      </w:pPr>
      <w:r>
        <w:t>have read and accepted the terms of the call for project</w:t>
      </w:r>
      <w:r w:rsidR="001638DB">
        <w:t xml:space="preserve"> proposal</w:t>
      </w:r>
      <w:r>
        <w:t xml:space="preserve">s described herein; </w:t>
      </w:r>
    </w:p>
    <w:p w14:paraId="78F70710" w14:textId="77777777" w:rsidR="000B7106" w:rsidRDefault="000B7106" w:rsidP="000F4740">
      <w:pPr>
        <w:numPr>
          <w:ilvl w:val="0"/>
          <w:numId w:val="7"/>
        </w:numPr>
        <w:tabs>
          <w:tab w:val="center" w:pos="7797"/>
        </w:tabs>
        <w:suppressAutoHyphens/>
        <w:spacing w:after="0" w:line="240" w:lineRule="auto"/>
        <w:jc w:val="both"/>
        <w:rPr>
          <w:rFonts w:cs="Calibri"/>
        </w:rPr>
      </w:pPr>
      <w:r>
        <w:lastRenderedPageBreak/>
        <w:t xml:space="preserve">have a complete understanding of the nature and scope of the actions to be carried out, local working conditions, and any constraints on those actions. </w:t>
      </w:r>
    </w:p>
    <w:p w14:paraId="37D6F6A3" w14:textId="77777777" w:rsidR="00000772" w:rsidRPr="00BF1029" w:rsidRDefault="00000772" w:rsidP="00000772">
      <w:pPr>
        <w:tabs>
          <w:tab w:val="center" w:pos="7797"/>
        </w:tabs>
        <w:suppressAutoHyphens/>
        <w:spacing w:after="0" w:line="240" w:lineRule="auto"/>
        <w:ind w:left="720"/>
        <w:jc w:val="both"/>
        <w:rPr>
          <w:rFonts w:cs="Calibri"/>
        </w:rPr>
      </w:pPr>
    </w:p>
    <w:p w14:paraId="4CC08E93" w14:textId="77777777" w:rsidR="000B7106" w:rsidRPr="00BF1029" w:rsidRDefault="000B7106" w:rsidP="000F4740">
      <w:pPr>
        <w:numPr>
          <w:ilvl w:val="1"/>
          <w:numId w:val="6"/>
        </w:numPr>
        <w:tabs>
          <w:tab w:val="clear" w:pos="454"/>
          <w:tab w:val="left" w:pos="709"/>
        </w:tabs>
        <w:suppressAutoHyphens/>
        <w:spacing w:after="240" w:line="240" w:lineRule="auto"/>
        <w:jc w:val="both"/>
        <w:outlineLvl w:val="1"/>
        <w:rPr>
          <w:rFonts w:cs="Calibri"/>
          <w:b/>
          <w:u w:val="single"/>
        </w:rPr>
      </w:pPr>
      <w:bookmarkStart w:id="133" w:name="_Toc439688550"/>
      <w:bookmarkStart w:id="134" w:name="_Toc407373213"/>
      <w:bookmarkStart w:id="135" w:name="_Toc440555643"/>
      <w:bookmarkStart w:id="136" w:name="_Toc440555747"/>
      <w:bookmarkStart w:id="137" w:name="_Toc509850802"/>
      <w:bookmarkStart w:id="138" w:name="_Toc510183189"/>
      <w:bookmarkStart w:id="139" w:name="_Toc8053160"/>
      <w:r>
        <w:rPr>
          <w:b/>
          <w:u w:val="single"/>
        </w:rPr>
        <w:t>Clarifications to proposals</w:t>
      </w:r>
      <w:bookmarkEnd w:id="133"/>
      <w:bookmarkEnd w:id="134"/>
      <w:bookmarkEnd w:id="135"/>
      <w:bookmarkEnd w:id="136"/>
      <w:bookmarkEnd w:id="137"/>
      <w:bookmarkEnd w:id="138"/>
      <w:bookmarkEnd w:id="139"/>
    </w:p>
    <w:p w14:paraId="122A828F" w14:textId="6EDAC722" w:rsidR="000B7106" w:rsidRPr="00BF1029" w:rsidRDefault="000B7106" w:rsidP="009D652E">
      <w:pPr>
        <w:jc w:val="both"/>
        <w:rPr>
          <w:rFonts w:cs="Calibri"/>
        </w:rPr>
      </w:pPr>
      <w:r>
        <w:t>To facilitate the consideration, evaluation, and comparison of proposals, as stated in item IV of this document, the F</w:t>
      </w:r>
      <w:r w:rsidR="009D652E">
        <w:t>FEM</w:t>
      </w:r>
      <w:r>
        <w:t xml:space="preserve"> Secretariat and the Selection Committee may ask project initiators for clarifications related to their proposals. </w:t>
      </w:r>
    </w:p>
    <w:p w14:paraId="03DF63AC" w14:textId="287D2A2E" w:rsidR="000B7106" w:rsidRPr="00BF1029" w:rsidRDefault="000B7106" w:rsidP="000F4740">
      <w:pPr>
        <w:numPr>
          <w:ilvl w:val="1"/>
          <w:numId w:val="6"/>
        </w:numPr>
        <w:tabs>
          <w:tab w:val="clear" w:pos="454"/>
          <w:tab w:val="left" w:pos="709"/>
        </w:tabs>
        <w:suppressAutoHyphens/>
        <w:spacing w:after="240" w:line="240" w:lineRule="auto"/>
        <w:jc w:val="both"/>
        <w:outlineLvl w:val="1"/>
        <w:rPr>
          <w:rFonts w:cs="Calibri"/>
          <w:b/>
          <w:u w:val="single"/>
        </w:rPr>
      </w:pPr>
      <w:bookmarkStart w:id="140" w:name="_Toc439688551"/>
      <w:bookmarkStart w:id="141" w:name="_Toc407373214"/>
      <w:bookmarkStart w:id="142" w:name="_Toc440555644"/>
      <w:bookmarkStart w:id="143" w:name="_Toc440555748"/>
      <w:bookmarkStart w:id="144" w:name="_Toc509850803"/>
      <w:bookmarkStart w:id="145" w:name="_Toc510183190"/>
      <w:bookmarkStart w:id="146" w:name="_Toc8053161"/>
      <w:r>
        <w:rPr>
          <w:b/>
          <w:u w:val="single"/>
        </w:rPr>
        <w:t xml:space="preserve">Determination of </w:t>
      </w:r>
      <w:r w:rsidR="009D652E">
        <w:rPr>
          <w:b/>
          <w:u w:val="single"/>
        </w:rPr>
        <w:t xml:space="preserve">project </w:t>
      </w:r>
      <w:r>
        <w:rPr>
          <w:b/>
          <w:u w:val="single"/>
        </w:rPr>
        <w:t>proposal compliance</w:t>
      </w:r>
      <w:bookmarkEnd w:id="140"/>
      <w:bookmarkEnd w:id="141"/>
      <w:bookmarkEnd w:id="142"/>
      <w:bookmarkEnd w:id="143"/>
      <w:bookmarkEnd w:id="144"/>
      <w:bookmarkEnd w:id="145"/>
      <w:bookmarkEnd w:id="146"/>
    </w:p>
    <w:p w14:paraId="2BFF680C" w14:textId="5A166713" w:rsidR="000B7106" w:rsidRPr="00BF1029" w:rsidRDefault="000B7106" w:rsidP="001E58DF">
      <w:pPr>
        <w:jc w:val="both"/>
        <w:rPr>
          <w:rFonts w:cs="Calibri"/>
        </w:rPr>
      </w:pPr>
      <w:r>
        <w:t xml:space="preserve">The Selection Committee may eliminate </w:t>
      </w:r>
      <w:r w:rsidR="009D652E">
        <w:t xml:space="preserve">project </w:t>
      </w:r>
      <w:r>
        <w:t>proposals submitted by legal entities that clearly lack the human and financial capacity to implement a project in the target countr(y/ies).</w:t>
      </w:r>
    </w:p>
    <w:p w14:paraId="00474E6F" w14:textId="2FD1CB1E" w:rsidR="000B7106" w:rsidRPr="00BF1029" w:rsidRDefault="009D652E" w:rsidP="000F4740">
      <w:pPr>
        <w:numPr>
          <w:ilvl w:val="1"/>
          <w:numId w:val="6"/>
        </w:numPr>
        <w:tabs>
          <w:tab w:val="clear" w:pos="454"/>
          <w:tab w:val="left" w:pos="709"/>
        </w:tabs>
        <w:suppressAutoHyphens/>
        <w:spacing w:after="240" w:line="240" w:lineRule="auto"/>
        <w:jc w:val="both"/>
        <w:outlineLvl w:val="1"/>
        <w:rPr>
          <w:rFonts w:cs="Calibri"/>
          <w:b/>
          <w:u w:val="single"/>
        </w:rPr>
      </w:pPr>
      <w:bookmarkStart w:id="147" w:name="_Toc439688552"/>
      <w:bookmarkStart w:id="148" w:name="_Toc407373215"/>
      <w:bookmarkStart w:id="149" w:name="_Toc440555645"/>
      <w:bookmarkStart w:id="150" w:name="_Toc440555749"/>
      <w:bookmarkStart w:id="151" w:name="_Toc509850804"/>
      <w:bookmarkStart w:id="152" w:name="_Toc510183191"/>
      <w:bookmarkStart w:id="153" w:name="_Toc8053162"/>
      <w:r>
        <w:rPr>
          <w:b/>
          <w:u w:val="single"/>
        </w:rPr>
        <w:t>FFEM</w:t>
      </w:r>
      <w:r w:rsidR="000B7106">
        <w:rPr>
          <w:b/>
          <w:u w:val="single"/>
        </w:rPr>
        <w:t>’s right to reject any proposal</w:t>
      </w:r>
      <w:bookmarkEnd w:id="147"/>
      <w:bookmarkEnd w:id="148"/>
      <w:bookmarkEnd w:id="149"/>
      <w:bookmarkEnd w:id="150"/>
      <w:bookmarkEnd w:id="151"/>
      <w:bookmarkEnd w:id="152"/>
      <w:bookmarkEnd w:id="153"/>
      <w:r w:rsidR="000B7106">
        <w:rPr>
          <w:b/>
          <w:u w:val="single"/>
        </w:rPr>
        <w:t xml:space="preserve"> </w:t>
      </w:r>
    </w:p>
    <w:p w14:paraId="4A98A308" w14:textId="48E0F1BC" w:rsidR="000B7106" w:rsidRPr="00BF1029" w:rsidRDefault="009D652E" w:rsidP="001E58DF">
      <w:pPr>
        <w:jc w:val="both"/>
        <w:rPr>
          <w:rFonts w:cs="Calibri"/>
        </w:rPr>
      </w:pPr>
      <w:r>
        <w:t xml:space="preserve">The </w:t>
      </w:r>
      <w:r w:rsidR="000B7106">
        <w:t>F</w:t>
      </w:r>
      <w:r>
        <w:t>FEM</w:t>
      </w:r>
      <w:r w:rsidR="000B7106">
        <w:t xml:space="preserve"> reserves the right to reject any proposal and to cancel the call for projects at any point so long as it has not awarded the financial assistance, without incurring any liability with regard to the initiators of project</w:t>
      </w:r>
      <w:r>
        <w:t xml:space="preserve"> proposal</w:t>
      </w:r>
      <w:r w:rsidR="000B7106">
        <w:t>s submitted and without needing to inform them of the reasons for which it has canceled the call for project</w:t>
      </w:r>
      <w:r>
        <w:t xml:space="preserve"> proposal</w:t>
      </w:r>
      <w:r w:rsidR="000B7106">
        <w:t xml:space="preserve">s or rejected their proposal. </w:t>
      </w:r>
    </w:p>
    <w:p w14:paraId="5CB35847" w14:textId="77777777" w:rsidR="000B7106" w:rsidRPr="00BF1029" w:rsidRDefault="000B7106" w:rsidP="000F4740">
      <w:pPr>
        <w:numPr>
          <w:ilvl w:val="1"/>
          <w:numId w:val="6"/>
        </w:numPr>
        <w:tabs>
          <w:tab w:val="clear" w:pos="454"/>
          <w:tab w:val="left" w:pos="709"/>
        </w:tabs>
        <w:suppressAutoHyphens/>
        <w:spacing w:after="240" w:line="240" w:lineRule="auto"/>
        <w:jc w:val="both"/>
        <w:outlineLvl w:val="1"/>
        <w:rPr>
          <w:rFonts w:cs="Calibri"/>
          <w:b/>
          <w:u w:val="single"/>
        </w:rPr>
      </w:pPr>
      <w:bookmarkStart w:id="154" w:name="_Toc439688553"/>
      <w:bookmarkStart w:id="155" w:name="_Toc407373216"/>
      <w:bookmarkStart w:id="156" w:name="_Toc440555646"/>
      <w:bookmarkStart w:id="157" w:name="_Toc440555750"/>
      <w:bookmarkStart w:id="158" w:name="_Toc509850805"/>
      <w:bookmarkStart w:id="159" w:name="_Toc510183192"/>
      <w:bookmarkStart w:id="160" w:name="_Toc8053163"/>
      <w:r>
        <w:rPr>
          <w:b/>
          <w:u w:val="single"/>
        </w:rPr>
        <w:t>Approval of technical and financial files</w:t>
      </w:r>
      <w:bookmarkEnd w:id="154"/>
      <w:bookmarkEnd w:id="155"/>
      <w:bookmarkEnd w:id="156"/>
      <w:bookmarkEnd w:id="157"/>
      <w:bookmarkEnd w:id="158"/>
      <w:bookmarkEnd w:id="159"/>
      <w:bookmarkEnd w:id="160"/>
    </w:p>
    <w:p w14:paraId="674E7302" w14:textId="1DE6C237" w:rsidR="000B7106" w:rsidRPr="00BF1029" w:rsidRDefault="000B7106" w:rsidP="00034AF1">
      <w:pPr>
        <w:jc w:val="both"/>
        <w:rPr>
          <w:rFonts w:cs="Calibri"/>
        </w:rPr>
      </w:pPr>
      <w:r>
        <w:t>After pre-selection of a project by the Selection Committee, the project initiator may freely choose whether or not to i</w:t>
      </w:r>
      <w:r w:rsidR="00034AF1">
        <w:t>ntegrate any suggestions provided</w:t>
      </w:r>
      <w:r>
        <w:t>, and the F</w:t>
      </w:r>
      <w:r w:rsidR="00034AF1">
        <w:t>FEM</w:t>
      </w:r>
      <w:r>
        <w:t xml:space="preserve"> is free not to pursue consideration of the proposal; the following elements, among others, may constitute cause for rejection of the project initiator’s final proposal:</w:t>
      </w:r>
    </w:p>
    <w:p w14:paraId="479EFE0D" w14:textId="49A0FA19" w:rsidR="000B7106" w:rsidRPr="00BF1029" w:rsidRDefault="000B7106" w:rsidP="000F4740">
      <w:pPr>
        <w:numPr>
          <w:ilvl w:val="0"/>
          <w:numId w:val="8"/>
        </w:numPr>
        <w:spacing w:after="0" w:line="240" w:lineRule="auto"/>
        <w:jc w:val="both"/>
        <w:rPr>
          <w:rFonts w:cs="Calibri"/>
        </w:rPr>
      </w:pPr>
      <w:r>
        <w:t>refusal to participate in a dialog with the F</w:t>
      </w:r>
      <w:r w:rsidR="00034AF1">
        <w:t>FEM</w:t>
      </w:r>
      <w:r>
        <w:t xml:space="preserve"> in order to enhance the proposal;</w:t>
      </w:r>
    </w:p>
    <w:p w14:paraId="398508E6" w14:textId="77777777" w:rsidR="000B7106" w:rsidRDefault="000B7106" w:rsidP="000F4740">
      <w:pPr>
        <w:numPr>
          <w:ilvl w:val="0"/>
          <w:numId w:val="8"/>
        </w:numPr>
        <w:spacing w:after="0" w:line="240" w:lineRule="auto"/>
        <w:jc w:val="both"/>
        <w:rPr>
          <w:rFonts w:cs="Calibri"/>
        </w:rPr>
      </w:pPr>
      <w:r>
        <w:t>refusal to present arguments that explain the choice not to integrate amendments suggested by the Selection Committee, the Steering Committee and/or the Scientific and Technical Committee.</w:t>
      </w:r>
    </w:p>
    <w:p w14:paraId="3FB320AB" w14:textId="77777777" w:rsidR="00CE670F" w:rsidRPr="00BF1029" w:rsidRDefault="00CE670F" w:rsidP="00CE670F">
      <w:pPr>
        <w:spacing w:after="0" w:line="240" w:lineRule="auto"/>
        <w:ind w:left="720"/>
        <w:jc w:val="both"/>
        <w:rPr>
          <w:rFonts w:cs="Calibri"/>
        </w:rPr>
      </w:pPr>
    </w:p>
    <w:p w14:paraId="55F9140A" w14:textId="77777777" w:rsidR="000B7106" w:rsidRPr="00BF1029" w:rsidRDefault="000B7106" w:rsidP="000F4740">
      <w:pPr>
        <w:numPr>
          <w:ilvl w:val="1"/>
          <w:numId w:val="6"/>
        </w:numPr>
        <w:tabs>
          <w:tab w:val="clear" w:pos="454"/>
          <w:tab w:val="left" w:pos="709"/>
        </w:tabs>
        <w:suppressAutoHyphens/>
        <w:spacing w:after="240" w:line="240" w:lineRule="auto"/>
        <w:jc w:val="both"/>
        <w:outlineLvl w:val="1"/>
        <w:rPr>
          <w:rFonts w:cs="Calibri"/>
          <w:b/>
          <w:u w:val="single"/>
        </w:rPr>
      </w:pPr>
      <w:bookmarkStart w:id="161" w:name="_Toc439688554"/>
      <w:bookmarkStart w:id="162" w:name="_Toc407373217"/>
      <w:bookmarkStart w:id="163" w:name="_Toc440555647"/>
      <w:bookmarkStart w:id="164" w:name="_Toc440555751"/>
      <w:bookmarkStart w:id="165" w:name="_Toc509850806"/>
      <w:bookmarkStart w:id="166" w:name="_Toc510183193"/>
      <w:bookmarkStart w:id="167" w:name="_Toc8053164"/>
      <w:r>
        <w:rPr>
          <w:b/>
          <w:u w:val="single"/>
        </w:rPr>
        <w:t>Confidentiality</w:t>
      </w:r>
      <w:bookmarkEnd w:id="161"/>
      <w:bookmarkEnd w:id="162"/>
      <w:bookmarkEnd w:id="163"/>
      <w:bookmarkEnd w:id="164"/>
      <w:bookmarkEnd w:id="165"/>
      <w:bookmarkEnd w:id="166"/>
      <w:bookmarkEnd w:id="167"/>
      <w:r>
        <w:rPr>
          <w:b/>
          <w:u w:val="single"/>
        </w:rPr>
        <w:t xml:space="preserve"> </w:t>
      </w:r>
    </w:p>
    <w:p w14:paraId="4F82AE41" w14:textId="77777777" w:rsidR="000B7106" w:rsidRPr="00BF1029" w:rsidRDefault="000B7106" w:rsidP="00CD317A">
      <w:pPr>
        <w:jc w:val="both"/>
        <w:rPr>
          <w:rFonts w:cs="Calibri"/>
        </w:rPr>
      </w:pPr>
      <w:r>
        <w:t>No information related to the examination, clarifications, evaluation, comparison of proposals, or recommendations on awarding financial assistance may be disclosed to project initiators or to any other person external to the examination and evaluation procedure after the applications have been opened and until the award(s) of financial assistance have been announced to the initiator(s) of the selected project(s).</w:t>
      </w:r>
    </w:p>
    <w:p w14:paraId="6363DFA8" w14:textId="5A433624" w:rsidR="000B7106" w:rsidRPr="00BF1029" w:rsidRDefault="000B7106" w:rsidP="00CD317A">
      <w:pPr>
        <w:jc w:val="both"/>
        <w:rPr>
          <w:rFonts w:cs="Calibri"/>
        </w:rPr>
      </w:pPr>
      <w:r>
        <w:t xml:space="preserve">Any attempt by a project initiator to influence the Selection Committee during the examination, evaluation, and comparison of </w:t>
      </w:r>
      <w:r w:rsidR="00CD317A">
        <w:t xml:space="preserve">project </w:t>
      </w:r>
      <w:r>
        <w:t>proposals will lead to the rejection of that project initiator’s proposal.</w:t>
      </w:r>
    </w:p>
    <w:p w14:paraId="09882D64" w14:textId="77777777" w:rsidR="000B7106" w:rsidRPr="00BF1029" w:rsidRDefault="000B7106" w:rsidP="000F4740">
      <w:pPr>
        <w:numPr>
          <w:ilvl w:val="1"/>
          <w:numId w:val="6"/>
        </w:numPr>
        <w:tabs>
          <w:tab w:val="clear" w:pos="454"/>
          <w:tab w:val="left" w:pos="709"/>
        </w:tabs>
        <w:suppressAutoHyphens/>
        <w:spacing w:after="240" w:line="240" w:lineRule="auto"/>
        <w:jc w:val="both"/>
        <w:outlineLvl w:val="1"/>
        <w:rPr>
          <w:rFonts w:cs="Calibri"/>
          <w:b/>
          <w:u w:val="single"/>
        </w:rPr>
      </w:pPr>
      <w:bookmarkStart w:id="168" w:name="_Toc439688555"/>
      <w:bookmarkStart w:id="169" w:name="_Toc407373218"/>
      <w:bookmarkStart w:id="170" w:name="_Toc440555648"/>
      <w:bookmarkStart w:id="171" w:name="_Toc440555752"/>
      <w:bookmarkStart w:id="172" w:name="_Toc509850807"/>
      <w:bookmarkStart w:id="173" w:name="_Toc510183194"/>
      <w:bookmarkStart w:id="174" w:name="_Toc8053165"/>
      <w:r>
        <w:rPr>
          <w:b/>
          <w:u w:val="single"/>
        </w:rPr>
        <w:t>Information about the selection and award process</w:t>
      </w:r>
      <w:bookmarkEnd w:id="168"/>
      <w:bookmarkEnd w:id="169"/>
      <w:bookmarkEnd w:id="170"/>
      <w:bookmarkEnd w:id="171"/>
      <w:bookmarkEnd w:id="172"/>
      <w:bookmarkEnd w:id="173"/>
      <w:bookmarkEnd w:id="174"/>
    </w:p>
    <w:p w14:paraId="48420462" w14:textId="7000BA03" w:rsidR="000B7106" w:rsidRPr="00BF1029" w:rsidRDefault="000B7106" w:rsidP="00CD317A">
      <w:pPr>
        <w:jc w:val="both"/>
        <w:rPr>
          <w:rFonts w:cs="Calibri"/>
        </w:rPr>
      </w:pPr>
      <w:r>
        <w:t>Initiators of project</w:t>
      </w:r>
      <w:r w:rsidR="00CD317A">
        <w:t xml:space="preserve"> proposal</w:t>
      </w:r>
      <w:r>
        <w:t>s that are pre-selected from this call for project</w:t>
      </w:r>
      <w:r w:rsidR="00CD317A">
        <w:t xml:space="preserve"> proposal</w:t>
      </w:r>
      <w:r>
        <w:t>s will be informed via email.</w:t>
      </w:r>
    </w:p>
    <w:p w14:paraId="27AF0024" w14:textId="581BAE02" w:rsidR="000B7106" w:rsidRPr="00BF1029" w:rsidRDefault="00293D16" w:rsidP="00CD317A">
      <w:pPr>
        <w:jc w:val="both"/>
        <w:rPr>
          <w:rFonts w:cs="Calibri"/>
        </w:rPr>
      </w:pPr>
      <w:r>
        <w:lastRenderedPageBreak/>
        <w:t>For projects pre-selected from this call for project</w:t>
      </w:r>
      <w:r w:rsidR="00CD317A">
        <w:t xml:space="preserve"> proposal</w:t>
      </w:r>
      <w:r>
        <w:t>s, the F</w:t>
      </w:r>
      <w:r w:rsidR="00CD317A">
        <w:t>FEM</w:t>
      </w:r>
      <w:r>
        <w:t xml:space="preserve"> Secretariat will then communicate with project initiators via email, throughout the consideration process, including with regard to the Steering Committee’s decision to identify or not identify the project and, ultimately, to award financial aid for the presented project or not. </w:t>
      </w:r>
    </w:p>
    <w:p w14:paraId="7FA52510" w14:textId="4D4D01DB" w:rsidR="000B7106" w:rsidRPr="00BF1029" w:rsidRDefault="000B7106" w:rsidP="000F4740">
      <w:pPr>
        <w:numPr>
          <w:ilvl w:val="1"/>
          <w:numId w:val="6"/>
        </w:numPr>
        <w:tabs>
          <w:tab w:val="clear" w:pos="454"/>
          <w:tab w:val="left" w:pos="709"/>
        </w:tabs>
        <w:suppressAutoHyphens/>
        <w:spacing w:after="240" w:line="240" w:lineRule="auto"/>
        <w:jc w:val="both"/>
        <w:outlineLvl w:val="1"/>
        <w:rPr>
          <w:rFonts w:cs="Calibri"/>
          <w:b/>
          <w:u w:val="single"/>
        </w:rPr>
      </w:pPr>
      <w:bookmarkStart w:id="175" w:name="_Toc439688556"/>
      <w:bookmarkStart w:id="176" w:name="_Toc407373219"/>
      <w:bookmarkStart w:id="177" w:name="_Toc440555649"/>
      <w:bookmarkStart w:id="178" w:name="_Toc440555753"/>
      <w:bookmarkStart w:id="179" w:name="_Toc509850808"/>
      <w:bookmarkStart w:id="180" w:name="_Toc510183195"/>
      <w:bookmarkStart w:id="181" w:name="_Toc8053166"/>
      <w:r>
        <w:rPr>
          <w:b/>
          <w:u w:val="single"/>
        </w:rPr>
        <w:t xml:space="preserve">Signature of the financing </w:t>
      </w:r>
      <w:bookmarkEnd w:id="175"/>
      <w:bookmarkEnd w:id="176"/>
      <w:bookmarkEnd w:id="177"/>
      <w:bookmarkEnd w:id="178"/>
      <w:bookmarkEnd w:id="179"/>
      <w:bookmarkEnd w:id="180"/>
      <w:r w:rsidR="00CD317A">
        <w:rPr>
          <w:b/>
          <w:u w:val="single"/>
        </w:rPr>
        <w:t>agreement</w:t>
      </w:r>
      <w:bookmarkEnd w:id="181"/>
    </w:p>
    <w:p w14:paraId="7D8BDBA8" w14:textId="1017BA61" w:rsidR="000B7106" w:rsidRPr="00BF1029" w:rsidRDefault="00293D16" w:rsidP="00CD317A">
      <w:pPr>
        <w:jc w:val="both"/>
        <w:rPr>
          <w:rFonts w:cs="Calibri"/>
        </w:rPr>
      </w:pPr>
      <w:r>
        <w:t xml:space="preserve">For projects that have been </w:t>
      </w:r>
      <w:r w:rsidR="00CD317A">
        <w:t>awarded financial aid</w:t>
      </w:r>
      <w:r>
        <w:t xml:space="preserve"> by the F</w:t>
      </w:r>
      <w:r w:rsidR="00CD317A">
        <w:t>FEM</w:t>
      </w:r>
      <w:r>
        <w:t xml:space="preserve"> Steering Committee, the F</w:t>
      </w:r>
      <w:r w:rsidR="00CD317A">
        <w:t xml:space="preserve">FEM </w:t>
      </w:r>
      <w:r>
        <w:t xml:space="preserve">Secretariat will send the project initiator an email informing him or her of the decision, followed by </w:t>
      </w:r>
      <w:r w:rsidR="00CD317A">
        <w:t>a draft of the financing agreement</w:t>
      </w:r>
      <w:r>
        <w:t xml:space="preserve"> for approval before being signed.</w:t>
      </w:r>
    </w:p>
    <w:p w14:paraId="7976BE2E" w14:textId="77777777" w:rsidR="00951C43" w:rsidRDefault="000B7106" w:rsidP="000B7106">
      <w:pPr>
        <w:autoSpaceDE w:val="0"/>
        <w:autoSpaceDN w:val="0"/>
        <w:adjustRightInd w:val="0"/>
        <w:spacing w:after="0" w:line="240" w:lineRule="auto"/>
        <w:rPr>
          <w:rFonts w:ascii="Calibri" w:hAnsi="Calibri" w:cs="Calibri"/>
          <w:b/>
          <w:color w:val="000000"/>
          <w:u w:val="single"/>
        </w:rPr>
      </w:pPr>
      <w:r>
        <w:br w:type="page"/>
      </w:r>
    </w:p>
    <w:p w14:paraId="5B6AD82E" w14:textId="77777777" w:rsidR="00730A2D" w:rsidRPr="00BF1029" w:rsidRDefault="00730A2D" w:rsidP="00730A2D">
      <w:pPr>
        <w:tabs>
          <w:tab w:val="left" w:pos="709"/>
        </w:tabs>
        <w:spacing w:after="240"/>
        <w:outlineLvl w:val="1"/>
        <w:rPr>
          <w:rFonts w:cs="Calibri"/>
          <w:b/>
          <w:u w:val="single"/>
        </w:rPr>
      </w:pPr>
      <w:bookmarkStart w:id="182" w:name="_Toc439688564"/>
      <w:bookmarkStart w:id="183" w:name="_Toc407373227"/>
      <w:bookmarkStart w:id="184" w:name="_Toc440555655"/>
      <w:bookmarkStart w:id="185" w:name="_Toc440555761"/>
      <w:bookmarkStart w:id="186" w:name="_Toc509850826"/>
      <w:bookmarkStart w:id="187" w:name="_Toc510183213"/>
      <w:bookmarkStart w:id="188" w:name="_Toc8053167"/>
      <w:r>
        <w:rPr>
          <w:b/>
          <w:u w:val="single"/>
        </w:rPr>
        <w:lastRenderedPageBreak/>
        <w:t>APPENDIX 1: Project presentation letter template</w:t>
      </w:r>
      <w:bookmarkEnd w:id="182"/>
      <w:bookmarkEnd w:id="183"/>
      <w:bookmarkEnd w:id="184"/>
      <w:bookmarkEnd w:id="185"/>
      <w:bookmarkEnd w:id="186"/>
      <w:bookmarkEnd w:id="187"/>
      <w:bookmarkEnd w:id="188"/>
    </w:p>
    <w:p w14:paraId="2CF44516" w14:textId="77777777" w:rsidR="00730A2D" w:rsidRPr="00BF1029" w:rsidRDefault="00730A2D" w:rsidP="00730A2D">
      <w:pPr>
        <w:jc w:val="center"/>
        <w:rPr>
          <w:rFonts w:cs="Calibri"/>
          <w:b/>
        </w:rPr>
      </w:pPr>
      <w:r>
        <w:rPr>
          <w:b/>
        </w:rPr>
        <w:t>Submission of a project proposal</w:t>
      </w:r>
    </w:p>
    <w:p w14:paraId="320B37CE" w14:textId="77777777" w:rsidR="00730A2D" w:rsidRPr="00BF1029" w:rsidRDefault="00730A2D" w:rsidP="00730A2D">
      <w:pPr>
        <w:jc w:val="center"/>
        <w:rPr>
          <w:rFonts w:cs="Calibri"/>
        </w:rPr>
      </w:pPr>
      <w:r>
        <w:t>to</w:t>
      </w:r>
    </w:p>
    <w:p w14:paraId="7368B95E" w14:textId="691A4829" w:rsidR="00730A2D" w:rsidRPr="00BF1029" w:rsidRDefault="00730A2D" w:rsidP="00730A2D">
      <w:pPr>
        <w:jc w:val="center"/>
        <w:rPr>
          <w:rFonts w:cs="Calibri"/>
        </w:rPr>
      </w:pPr>
      <w:r>
        <w:t>Mad</w:t>
      </w:r>
      <w:r w:rsidR="00D06F86">
        <w:t>am the Secretary General of FFEM</w:t>
      </w:r>
    </w:p>
    <w:p w14:paraId="139C3BB2" w14:textId="77777777" w:rsidR="00730A2D" w:rsidRPr="00BF1029" w:rsidRDefault="00730A2D" w:rsidP="00730A2D">
      <w:pPr>
        <w:rPr>
          <w:rFonts w:cs="Calibri"/>
        </w:rPr>
      </w:pPr>
      <w:r>
        <w:t>Madam the Secretary General,</w:t>
      </w:r>
    </w:p>
    <w:p w14:paraId="6BAAC88B" w14:textId="2AAA0CC0" w:rsidR="00730A2D" w:rsidRPr="00BF1029" w:rsidRDefault="00730A2D" w:rsidP="00730A2D">
      <w:pPr>
        <w:rPr>
          <w:rFonts w:cs="Calibri"/>
        </w:rPr>
      </w:pPr>
      <w:r>
        <w:t xml:space="preserve">After examining the information </w:t>
      </w:r>
      <w:r w:rsidR="00D06F86">
        <w:t xml:space="preserve">provided </w:t>
      </w:r>
      <w:r>
        <w:t>in the call for project</w:t>
      </w:r>
      <w:r w:rsidR="00D06F86">
        <w:t xml:space="preserve"> proposal</w:t>
      </w:r>
      <w:r>
        <w:t>s on “Environmentally soun</w:t>
      </w:r>
      <w:r w:rsidR="00D06F86">
        <w:t>d management of chemical</w:t>
      </w:r>
      <w:r>
        <w:t xml:space="preserve">s and hazardous waste,” I (we) the undersigned (first name(s), last name(s) ................ acting as  …..(position(s)) on behalf and in the name of .................... (company name and address of the tenderer or member of the group), after having read all of the documents contained or mentioned in this call for </w:t>
      </w:r>
      <w:r w:rsidR="00D06F86">
        <w:t xml:space="preserve">project </w:t>
      </w:r>
      <w:r>
        <w:t xml:space="preserve">proposals and having assessed from my (our) perspective and under my (our) responsibility the nature of this call for </w:t>
      </w:r>
      <w:r w:rsidR="00D06F86">
        <w:t xml:space="preserve">project </w:t>
      </w:r>
      <w:r>
        <w:t>proposals,</w:t>
      </w:r>
    </w:p>
    <w:p w14:paraId="11DC7522" w14:textId="52699BEA" w:rsidR="00730A2D" w:rsidRPr="00BF1029" w:rsidRDefault="00730A2D" w:rsidP="00730A2D">
      <w:pPr>
        <w:rPr>
          <w:rFonts w:cs="Calibri"/>
        </w:rPr>
      </w:pPr>
      <w:r>
        <w:t xml:space="preserve">Hereby submit, bearing my (our) signature(s), the following Project Opportunity </w:t>
      </w:r>
      <w:r w:rsidR="00D06F86">
        <w:t>Note (NOP)</w:t>
      </w:r>
      <w:r>
        <w:t xml:space="preserve"> with attached budget,</w:t>
      </w:r>
    </w:p>
    <w:p w14:paraId="51865DE9" w14:textId="77777777" w:rsidR="00730A2D" w:rsidRPr="00BF1029" w:rsidRDefault="00730A2D" w:rsidP="00730A2D">
      <w:pPr>
        <w:rPr>
          <w:rFonts w:cs="Calibri"/>
        </w:rPr>
      </w:pPr>
      <w:r>
        <w:t>agree to abide by and commit myself (we commit ourselves jointly and severally) (the legal entity....................) serving as proxy and head of the group to completing the project in accordance with the proposal made in our project and at the costs that I developed myself (that we developed ourselves), which bring the amount of financing requested in Euros to:</w:t>
      </w:r>
    </w:p>
    <w:p w14:paraId="2ACD9534" w14:textId="77777777" w:rsidR="00730A2D" w:rsidRPr="00BF1029" w:rsidRDefault="00730A2D" w:rsidP="00730A2D">
      <w:pPr>
        <w:rPr>
          <w:rFonts w:cs="Calibri"/>
        </w:rPr>
      </w:pPr>
      <w:r>
        <w:t>SUM INCLUSIVE OF ALL TAXES AND FEES :............................................. (amount in numerals and written longhand) Euros,</w:t>
      </w:r>
    </w:p>
    <w:p w14:paraId="2BE1B266" w14:textId="77777777" w:rsidR="00730A2D" w:rsidRPr="00BF1029" w:rsidRDefault="00730A2D" w:rsidP="00730A2D">
      <w:pPr>
        <w:rPr>
          <w:rFonts w:cs="Calibri"/>
        </w:rPr>
      </w:pPr>
      <w:r>
        <w:t>subject to the economic terms, month, and deadline authorized to submit my (our) proposal, i.e. .................................</w:t>
      </w:r>
    </w:p>
    <w:p w14:paraId="0C85C9FA" w14:textId="222B661F" w:rsidR="00730A2D" w:rsidRPr="00BF1029" w:rsidRDefault="00730A2D" w:rsidP="00730A2D">
      <w:pPr>
        <w:rPr>
          <w:rFonts w:cs="Calibri"/>
        </w:rPr>
      </w:pPr>
      <w:r>
        <w:t xml:space="preserve">I recognize (we </w:t>
      </w:r>
      <w:r w:rsidR="00D06F86">
        <w:t>recognize) that AFD and the FFEM</w:t>
      </w:r>
      <w:r>
        <w:t xml:space="preserve"> are not required to respond to any one of the proposals they receive.</w:t>
      </w:r>
    </w:p>
    <w:p w14:paraId="03A223E9" w14:textId="77777777" w:rsidR="00730A2D" w:rsidRPr="00BF1029" w:rsidRDefault="00730A2D" w:rsidP="00730A2D">
      <w:pPr>
        <w:rPr>
          <w:rFonts w:cs="Calibri"/>
        </w:rPr>
      </w:pPr>
      <w:r>
        <w:t>I affirm, upon pain of automatic cancellation, that I do not fall (and that the legal entity or entities for which I act do(es) not fall) under any legal prohibitions in France, in the State(s) where my (our) legal entity or entities are based, or in the proposed country of intervention.</w:t>
      </w:r>
    </w:p>
    <w:p w14:paraId="7E485BEF" w14:textId="77777777" w:rsidR="00730A2D" w:rsidRPr="00BF1029" w:rsidRDefault="00730A2D" w:rsidP="00730A2D">
      <w:pPr>
        <w:rPr>
          <w:rFonts w:cs="Calibri"/>
        </w:rPr>
      </w:pPr>
      <w:r>
        <w:t>Signed in ....................., on .........................</w:t>
      </w:r>
    </w:p>
    <w:p w14:paraId="38FBEC2A" w14:textId="77777777" w:rsidR="00730A2D" w:rsidRPr="00BF1029" w:rsidRDefault="00730A2D" w:rsidP="00730A2D">
      <w:pPr>
        <w:rPr>
          <w:rFonts w:cs="Calibri"/>
        </w:rPr>
      </w:pPr>
      <w:r>
        <w:t>Signature</w:t>
      </w:r>
    </w:p>
    <w:p w14:paraId="339FE957" w14:textId="77777777" w:rsidR="00730A2D" w:rsidRPr="00BF1029" w:rsidRDefault="00730A2D" w:rsidP="00730A2D">
      <w:pPr>
        <w:rPr>
          <w:rFonts w:cs="Calibri"/>
        </w:rPr>
      </w:pPr>
      <w:r>
        <w:t>The signatory shall attach the document in which he or she is assigned the powers the make binding commitments on behalf of the entity. In the case of a temporary group of legal entities, attach the articles of the group designating the head and proxy.</w:t>
      </w:r>
    </w:p>
    <w:p w14:paraId="18C77F88" w14:textId="77777777" w:rsidR="00EE5D89" w:rsidRPr="00730A2D" w:rsidRDefault="00730A2D" w:rsidP="00730A2D">
      <w:pPr>
        <w:rPr>
          <w:rFonts w:ascii="Calibri" w:hAnsi="Calibri" w:cs="Calibri"/>
          <w:b/>
          <w:color w:val="000000"/>
          <w:u w:val="single"/>
        </w:rPr>
      </w:pPr>
      <w:r>
        <w:t>The original of the submission must bear the legend “ORIGINAL”.</w:t>
      </w:r>
    </w:p>
    <w:p w14:paraId="243A6688" w14:textId="77777777" w:rsidR="00D06F86" w:rsidRDefault="00D06F86">
      <w:pPr>
        <w:rPr>
          <w:b/>
          <w:u w:val="single"/>
        </w:rPr>
      </w:pPr>
      <w:bookmarkStart w:id="189" w:name="_Toc440555653"/>
      <w:bookmarkStart w:id="190" w:name="_Toc440555757"/>
      <w:bookmarkStart w:id="191" w:name="_Toc509850822"/>
      <w:bookmarkStart w:id="192" w:name="_Toc510183209"/>
      <w:r>
        <w:rPr>
          <w:b/>
          <w:u w:val="single"/>
        </w:rPr>
        <w:br w:type="page"/>
      </w:r>
    </w:p>
    <w:p w14:paraId="38743E7A" w14:textId="083CEC1A" w:rsidR="00730A2D" w:rsidRPr="00BF1029" w:rsidRDefault="00730A2D" w:rsidP="00730A2D">
      <w:pPr>
        <w:tabs>
          <w:tab w:val="left" w:pos="709"/>
        </w:tabs>
        <w:spacing w:after="240"/>
        <w:outlineLvl w:val="1"/>
        <w:rPr>
          <w:rFonts w:cs="Calibri"/>
          <w:b/>
          <w:u w:val="single"/>
        </w:rPr>
      </w:pPr>
      <w:bookmarkStart w:id="193" w:name="_Toc8053168"/>
      <w:r>
        <w:rPr>
          <w:b/>
          <w:u w:val="single"/>
        </w:rPr>
        <w:lastRenderedPageBreak/>
        <w:t xml:space="preserve">APPENDIX 2: Project Opportunity </w:t>
      </w:r>
      <w:r w:rsidR="00D06F86">
        <w:rPr>
          <w:b/>
          <w:u w:val="single"/>
        </w:rPr>
        <w:t>Note</w:t>
      </w:r>
      <w:r>
        <w:rPr>
          <w:b/>
          <w:u w:val="single"/>
        </w:rPr>
        <w:t xml:space="preserve"> (</w:t>
      </w:r>
      <w:r w:rsidR="00D06F86">
        <w:rPr>
          <w:b/>
          <w:u w:val="single"/>
        </w:rPr>
        <w:t>NOP</w:t>
      </w:r>
      <w:r>
        <w:rPr>
          <w:b/>
          <w:u w:val="single"/>
        </w:rPr>
        <w:t>)</w:t>
      </w:r>
      <w:bookmarkEnd w:id="189"/>
      <w:bookmarkEnd w:id="190"/>
      <w:bookmarkEnd w:id="191"/>
      <w:bookmarkEnd w:id="192"/>
      <w:bookmarkEnd w:id="193"/>
    </w:p>
    <w:p w14:paraId="5E8D9F64" w14:textId="3122344B" w:rsidR="00730A2D" w:rsidRPr="00BF1029" w:rsidRDefault="00730A2D" w:rsidP="00730A2D">
      <w:pPr>
        <w:rPr>
          <w:rFonts w:cs="Calibri"/>
        </w:rPr>
      </w:pPr>
      <w:r>
        <w:t>Information related to the</w:t>
      </w:r>
      <w:r w:rsidR="00D06F86">
        <w:t xml:space="preserve"> NOP</w:t>
      </w:r>
      <w:r>
        <w:t xml:space="preserve"> can be found in a separate document.</w:t>
      </w:r>
    </w:p>
    <w:p w14:paraId="7A28ADB2" w14:textId="77777777" w:rsidR="00C513DE" w:rsidRDefault="00C513DE" w:rsidP="00CD02AC">
      <w:pPr>
        <w:autoSpaceDE w:val="0"/>
        <w:autoSpaceDN w:val="0"/>
        <w:adjustRightInd w:val="0"/>
        <w:spacing w:after="0" w:line="240" w:lineRule="auto"/>
        <w:jc w:val="both"/>
        <w:rPr>
          <w:rFonts w:ascii="Calibri" w:hAnsi="Calibri" w:cs="Calibri"/>
          <w:color w:val="000000"/>
        </w:rPr>
      </w:pPr>
    </w:p>
    <w:p w14:paraId="059C74DD" w14:textId="77777777" w:rsidR="00730A2D" w:rsidRDefault="00730A2D">
      <w:pPr>
        <w:rPr>
          <w:rFonts w:ascii="Calibri" w:hAnsi="Calibri" w:cs="Calibri"/>
        </w:rPr>
      </w:pPr>
      <w:r>
        <w:br w:type="page"/>
      </w:r>
    </w:p>
    <w:p w14:paraId="5E3BE4AD" w14:textId="77777777" w:rsidR="00730A2D" w:rsidRPr="00BF1029" w:rsidRDefault="00730A2D" w:rsidP="00730A2D">
      <w:pPr>
        <w:tabs>
          <w:tab w:val="left" w:pos="709"/>
        </w:tabs>
        <w:spacing w:after="240"/>
        <w:outlineLvl w:val="1"/>
        <w:rPr>
          <w:rFonts w:cs="Calibri"/>
          <w:b/>
          <w:u w:val="single"/>
        </w:rPr>
      </w:pPr>
      <w:bookmarkStart w:id="194" w:name="_Toc8053169"/>
      <w:r>
        <w:rPr>
          <w:b/>
          <w:u w:val="single"/>
        </w:rPr>
        <w:lastRenderedPageBreak/>
        <w:t>APPENDIX 3: List of administrative documents and Information Sheet</w:t>
      </w:r>
      <w:bookmarkEnd w:id="194"/>
    </w:p>
    <w:p w14:paraId="3AC0A900" w14:textId="77777777" w:rsidR="00730A2D" w:rsidRPr="00BF1029" w:rsidRDefault="00730A2D" w:rsidP="000F4740">
      <w:pPr>
        <w:numPr>
          <w:ilvl w:val="0"/>
          <w:numId w:val="12"/>
        </w:numPr>
        <w:tabs>
          <w:tab w:val="left" w:pos="284"/>
          <w:tab w:val="right" w:leader="dot" w:pos="9627"/>
        </w:tabs>
        <w:suppressAutoHyphens/>
        <w:spacing w:after="120" w:line="240" w:lineRule="auto"/>
        <w:ind w:left="284" w:hanging="284"/>
        <w:jc w:val="both"/>
        <w:rPr>
          <w:rFonts w:cs="Calibri"/>
          <w:b/>
          <w:smallCaps/>
          <w:noProof/>
        </w:rPr>
      </w:pPr>
      <w:bookmarkStart w:id="195" w:name="_Toc373920837"/>
      <w:r>
        <w:rPr>
          <w:b/>
          <w:smallCaps/>
        </w:rPr>
        <w:t>List of administrative documents required after acceptance of the POM</w:t>
      </w:r>
      <w:bookmarkEnd w:id="195"/>
      <w:r>
        <w:rPr>
          <w:b/>
          <w:smallCaps/>
        </w:rPr>
        <w:t xml:space="preserve"> </w:t>
      </w:r>
    </w:p>
    <w:p w14:paraId="0C202AE9" w14:textId="77777777" w:rsidR="00730A2D" w:rsidRPr="00BF1029" w:rsidRDefault="00730A2D" w:rsidP="00730A2D">
      <w:pPr>
        <w:rPr>
          <w:rFonts w:cs="Calibri"/>
        </w:rPr>
      </w:pPr>
      <w:r>
        <w:t xml:space="preserve">With the exception of listed companies, the following documents must be sent to the FGEF if your POM is pre-selected: </w:t>
      </w:r>
    </w:p>
    <w:p w14:paraId="3215C6B2" w14:textId="1C824CF1" w:rsidR="000F4740" w:rsidRDefault="000F4740" w:rsidP="000F4740">
      <w:pPr>
        <w:pStyle w:val="Paragraphedeliste"/>
        <w:numPr>
          <w:ilvl w:val="0"/>
          <w:numId w:val="14"/>
        </w:numPr>
        <w:spacing w:after="0" w:line="240" w:lineRule="auto"/>
        <w:contextualSpacing w:val="0"/>
      </w:pPr>
      <w:r>
        <w:t xml:space="preserve">The complete Shareholders diagram or outline </w:t>
      </w:r>
    </w:p>
    <w:p w14:paraId="08746213" w14:textId="07302991" w:rsidR="000F4740" w:rsidRDefault="000F4740" w:rsidP="000F4740">
      <w:pPr>
        <w:pStyle w:val="Paragraphedeliste"/>
        <w:numPr>
          <w:ilvl w:val="0"/>
          <w:numId w:val="14"/>
        </w:numPr>
        <w:spacing w:after="0" w:line="240" w:lineRule="auto"/>
        <w:contextualSpacing w:val="0"/>
      </w:pPr>
      <w:r>
        <w:t>The last audited accounting document certified by an external auditor</w:t>
      </w:r>
    </w:p>
    <w:p w14:paraId="73E32A59" w14:textId="5D626C50" w:rsidR="000F4740" w:rsidRDefault="000F4740" w:rsidP="000F4740">
      <w:pPr>
        <w:pStyle w:val="Paragraphedeliste"/>
        <w:numPr>
          <w:ilvl w:val="0"/>
          <w:numId w:val="14"/>
        </w:numPr>
        <w:spacing w:after="0" w:line="240" w:lineRule="auto"/>
        <w:contextualSpacing w:val="0"/>
      </w:pPr>
      <w:r>
        <w:t>A copy of the Certificate of Registration or equivalent dating less than 3 months</w:t>
      </w:r>
    </w:p>
    <w:p w14:paraId="6CDC820E" w14:textId="77777777" w:rsidR="000F4740" w:rsidRDefault="000F4740" w:rsidP="000F4740">
      <w:pPr>
        <w:pStyle w:val="Paragraphedeliste"/>
        <w:numPr>
          <w:ilvl w:val="0"/>
          <w:numId w:val="14"/>
        </w:numPr>
        <w:spacing w:after="0" w:line="240" w:lineRule="auto"/>
        <w:contextualSpacing w:val="0"/>
      </w:pPr>
      <w:r>
        <w:t>Either statutes or certificates of incorporation and memorandum</w:t>
      </w:r>
    </w:p>
    <w:p w14:paraId="06C26E01" w14:textId="77777777" w:rsidR="000F4740" w:rsidRPr="000F4740" w:rsidRDefault="000F4740" w:rsidP="000F4740">
      <w:pPr>
        <w:pStyle w:val="Paragraphedeliste"/>
        <w:numPr>
          <w:ilvl w:val="0"/>
          <w:numId w:val="14"/>
        </w:numPr>
        <w:spacing w:after="0" w:line="240" w:lineRule="auto"/>
        <w:contextualSpacing w:val="0"/>
        <w:rPr>
          <w:color w:val="1F497D"/>
        </w:rPr>
      </w:pPr>
      <w:r>
        <w:t>Lists of the of Board of management and Board of directors with their classification especially for the CEO, deputy director and financial director and treasurer</w:t>
      </w:r>
    </w:p>
    <w:p w14:paraId="242B3228" w14:textId="0C14810D" w:rsidR="00730A2D" w:rsidRPr="000F4740" w:rsidRDefault="000F4740" w:rsidP="000F4740">
      <w:pPr>
        <w:pStyle w:val="Paragraphedeliste"/>
        <w:numPr>
          <w:ilvl w:val="0"/>
          <w:numId w:val="14"/>
        </w:numPr>
        <w:spacing w:after="0" w:line="240" w:lineRule="auto"/>
        <w:contextualSpacing w:val="0"/>
        <w:rPr>
          <w:color w:val="1F497D"/>
        </w:rPr>
      </w:pPr>
      <w:r>
        <w:t>Curriculum vitae and proof of ID of the structure’s representative or final beneficial owner</w:t>
      </w:r>
    </w:p>
    <w:p w14:paraId="60613B56" w14:textId="77777777" w:rsidR="004E7E8B" w:rsidRPr="00BF1029" w:rsidRDefault="004E7E8B" w:rsidP="00730A2D">
      <w:pPr>
        <w:rPr>
          <w:rFonts w:cs="Calibri"/>
        </w:rPr>
      </w:pPr>
    </w:p>
    <w:p w14:paraId="28300080" w14:textId="77777777" w:rsidR="00730A2D" w:rsidRPr="00BF1029" w:rsidRDefault="00730A2D" w:rsidP="000F4740">
      <w:pPr>
        <w:numPr>
          <w:ilvl w:val="0"/>
          <w:numId w:val="12"/>
        </w:numPr>
        <w:tabs>
          <w:tab w:val="left" w:pos="284"/>
          <w:tab w:val="right" w:leader="dot" w:pos="9627"/>
        </w:tabs>
        <w:suppressAutoHyphens/>
        <w:spacing w:after="120" w:line="240" w:lineRule="auto"/>
        <w:ind w:left="284" w:hanging="284"/>
        <w:jc w:val="both"/>
        <w:rPr>
          <w:rFonts w:cs="Calibri"/>
          <w:b/>
          <w:smallCaps/>
          <w:noProof/>
        </w:rPr>
      </w:pPr>
      <w:r>
        <w:rPr>
          <w:b/>
          <w:smallCaps/>
        </w:rPr>
        <w:t>Information Sheet (duplicate for each project partner)</w:t>
      </w:r>
    </w:p>
    <w:p w14:paraId="548FEB6A" w14:textId="77777777" w:rsidR="00730A2D" w:rsidRPr="00EE2EB4" w:rsidRDefault="00730A2D" w:rsidP="00730A2D">
      <w:pPr>
        <w:spacing w:after="0"/>
        <w:ind w:firstLine="360"/>
        <w:rPr>
          <w:rFonts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730A2D" w:rsidRPr="00BF1029" w14:paraId="7E256F07" w14:textId="77777777" w:rsidTr="00720976">
        <w:tc>
          <w:tcPr>
            <w:tcW w:w="4605" w:type="dxa"/>
            <w:tcBorders>
              <w:top w:val="single" w:sz="4" w:space="0" w:color="auto"/>
              <w:left w:val="single" w:sz="4" w:space="0" w:color="auto"/>
              <w:bottom w:val="single" w:sz="4" w:space="0" w:color="auto"/>
              <w:right w:val="single" w:sz="4" w:space="0" w:color="auto"/>
            </w:tcBorders>
            <w:shd w:val="clear" w:color="auto" w:fill="auto"/>
            <w:hideMark/>
          </w:tcPr>
          <w:p w14:paraId="30473533" w14:textId="77777777" w:rsidR="00730A2D" w:rsidRPr="00BF1029" w:rsidRDefault="00730A2D" w:rsidP="00720976">
            <w:pPr>
              <w:rPr>
                <w:rFonts w:cs="Calibri"/>
              </w:rPr>
            </w:pPr>
            <w:r>
              <w:t>Requester</w:t>
            </w:r>
          </w:p>
        </w:tc>
        <w:tc>
          <w:tcPr>
            <w:tcW w:w="4605" w:type="dxa"/>
            <w:tcBorders>
              <w:top w:val="single" w:sz="4" w:space="0" w:color="auto"/>
              <w:left w:val="single" w:sz="4" w:space="0" w:color="auto"/>
              <w:bottom w:val="single" w:sz="4" w:space="0" w:color="auto"/>
              <w:right w:val="single" w:sz="4" w:space="0" w:color="auto"/>
            </w:tcBorders>
            <w:shd w:val="clear" w:color="auto" w:fill="auto"/>
          </w:tcPr>
          <w:p w14:paraId="36D0AA63" w14:textId="77777777" w:rsidR="00730A2D" w:rsidRPr="00BF1029" w:rsidRDefault="00730A2D" w:rsidP="00720976">
            <w:pPr>
              <w:rPr>
                <w:rFonts w:cs="Calibri"/>
              </w:rPr>
            </w:pPr>
          </w:p>
        </w:tc>
      </w:tr>
      <w:tr w:rsidR="00730A2D" w:rsidRPr="00BF1029" w14:paraId="0896AD12" w14:textId="77777777" w:rsidTr="00720976">
        <w:tc>
          <w:tcPr>
            <w:tcW w:w="4605" w:type="dxa"/>
            <w:tcBorders>
              <w:top w:val="single" w:sz="4" w:space="0" w:color="auto"/>
              <w:left w:val="single" w:sz="4" w:space="0" w:color="auto"/>
              <w:bottom w:val="single" w:sz="4" w:space="0" w:color="auto"/>
              <w:right w:val="single" w:sz="4" w:space="0" w:color="auto"/>
            </w:tcBorders>
            <w:shd w:val="clear" w:color="auto" w:fill="auto"/>
            <w:hideMark/>
          </w:tcPr>
          <w:p w14:paraId="7D21624A" w14:textId="77777777" w:rsidR="00730A2D" w:rsidRPr="00BF1029" w:rsidRDefault="00730A2D" w:rsidP="00720976">
            <w:pPr>
              <w:rPr>
                <w:rFonts w:cs="Calibri"/>
              </w:rPr>
            </w:pPr>
            <w:r>
              <w:t>Acronym</w:t>
            </w:r>
          </w:p>
        </w:tc>
        <w:tc>
          <w:tcPr>
            <w:tcW w:w="4605" w:type="dxa"/>
            <w:tcBorders>
              <w:top w:val="single" w:sz="4" w:space="0" w:color="auto"/>
              <w:left w:val="single" w:sz="4" w:space="0" w:color="auto"/>
              <w:bottom w:val="single" w:sz="4" w:space="0" w:color="auto"/>
              <w:right w:val="single" w:sz="4" w:space="0" w:color="auto"/>
            </w:tcBorders>
            <w:shd w:val="clear" w:color="auto" w:fill="auto"/>
          </w:tcPr>
          <w:p w14:paraId="04C4AFBE" w14:textId="77777777" w:rsidR="00730A2D" w:rsidRPr="00BF1029" w:rsidRDefault="00730A2D" w:rsidP="00720976">
            <w:pPr>
              <w:rPr>
                <w:rFonts w:cs="Calibri"/>
              </w:rPr>
            </w:pPr>
          </w:p>
        </w:tc>
      </w:tr>
      <w:tr w:rsidR="00730A2D" w:rsidRPr="00BF1029" w14:paraId="71E5E738" w14:textId="77777777" w:rsidTr="00720976">
        <w:tc>
          <w:tcPr>
            <w:tcW w:w="4605" w:type="dxa"/>
            <w:tcBorders>
              <w:top w:val="single" w:sz="4" w:space="0" w:color="auto"/>
              <w:left w:val="single" w:sz="4" w:space="0" w:color="auto"/>
              <w:bottom w:val="single" w:sz="4" w:space="0" w:color="auto"/>
              <w:right w:val="single" w:sz="4" w:space="0" w:color="auto"/>
            </w:tcBorders>
            <w:shd w:val="clear" w:color="auto" w:fill="auto"/>
            <w:hideMark/>
          </w:tcPr>
          <w:p w14:paraId="177A42FD" w14:textId="77777777" w:rsidR="00730A2D" w:rsidRPr="00BF1029" w:rsidRDefault="00730A2D" w:rsidP="00720976">
            <w:pPr>
              <w:rPr>
                <w:rFonts w:cs="Calibri"/>
              </w:rPr>
            </w:pPr>
            <w:r>
              <w:t>Nationality</w:t>
            </w:r>
          </w:p>
        </w:tc>
        <w:tc>
          <w:tcPr>
            <w:tcW w:w="4605" w:type="dxa"/>
            <w:tcBorders>
              <w:top w:val="single" w:sz="4" w:space="0" w:color="auto"/>
              <w:left w:val="single" w:sz="4" w:space="0" w:color="auto"/>
              <w:bottom w:val="single" w:sz="4" w:space="0" w:color="auto"/>
              <w:right w:val="single" w:sz="4" w:space="0" w:color="auto"/>
            </w:tcBorders>
            <w:shd w:val="clear" w:color="auto" w:fill="auto"/>
          </w:tcPr>
          <w:p w14:paraId="4868A745" w14:textId="77777777" w:rsidR="00730A2D" w:rsidRPr="00BF1029" w:rsidRDefault="00730A2D" w:rsidP="00720976">
            <w:pPr>
              <w:rPr>
                <w:rFonts w:cs="Calibri"/>
              </w:rPr>
            </w:pPr>
          </w:p>
        </w:tc>
      </w:tr>
      <w:tr w:rsidR="00730A2D" w:rsidRPr="00BF1029" w14:paraId="35B5F59F" w14:textId="77777777" w:rsidTr="00720976">
        <w:tc>
          <w:tcPr>
            <w:tcW w:w="4605" w:type="dxa"/>
            <w:tcBorders>
              <w:top w:val="single" w:sz="4" w:space="0" w:color="auto"/>
              <w:left w:val="single" w:sz="4" w:space="0" w:color="auto"/>
              <w:bottom w:val="single" w:sz="4" w:space="0" w:color="auto"/>
              <w:right w:val="single" w:sz="4" w:space="0" w:color="auto"/>
            </w:tcBorders>
            <w:shd w:val="clear" w:color="auto" w:fill="auto"/>
            <w:hideMark/>
          </w:tcPr>
          <w:p w14:paraId="1BE4316D" w14:textId="77777777" w:rsidR="00730A2D" w:rsidRPr="00BF1029" w:rsidRDefault="00730A2D" w:rsidP="00720976">
            <w:pPr>
              <w:rPr>
                <w:rFonts w:cs="Calibri"/>
              </w:rPr>
            </w:pPr>
            <w:r>
              <w:t>Legal status</w:t>
            </w:r>
          </w:p>
        </w:tc>
        <w:tc>
          <w:tcPr>
            <w:tcW w:w="4605" w:type="dxa"/>
            <w:tcBorders>
              <w:top w:val="single" w:sz="4" w:space="0" w:color="auto"/>
              <w:left w:val="single" w:sz="4" w:space="0" w:color="auto"/>
              <w:bottom w:val="single" w:sz="4" w:space="0" w:color="auto"/>
              <w:right w:val="single" w:sz="4" w:space="0" w:color="auto"/>
            </w:tcBorders>
            <w:shd w:val="clear" w:color="auto" w:fill="auto"/>
          </w:tcPr>
          <w:p w14:paraId="1C48F399" w14:textId="77777777" w:rsidR="00730A2D" w:rsidRPr="00BF1029" w:rsidRDefault="00730A2D" w:rsidP="00720976">
            <w:pPr>
              <w:rPr>
                <w:rFonts w:cs="Calibri"/>
              </w:rPr>
            </w:pPr>
          </w:p>
        </w:tc>
      </w:tr>
      <w:tr w:rsidR="00730A2D" w:rsidRPr="00BF1029" w14:paraId="4D583098" w14:textId="77777777" w:rsidTr="00720976">
        <w:tc>
          <w:tcPr>
            <w:tcW w:w="4605" w:type="dxa"/>
            <w:tcBorders>
              <w:top w:val="single" w:sz="4" w:space="0" w:color="auto"/>
              <w:left w:val="single" w:sz="4" w:space="0" w:color="auto"/>
              <w:bottom w:val="single" w:sz="4" w:space="0" w:color="auto"/>
              <w:right w:val="single" w:sz="4" w:space="0" w:color="auto"/>
            </w:tcBorders>
            <w:shd w:val="clear" w:color="auto" w:fill="auto"/>
            <w:hideMark/>
          </w:tcPr>
          <w:p w14:paraId="209CA1B7" w14:textId="77777777" w:rsidR="00730A2D" w:rsidRPr="00BF1029" w:rsidRDefault="00730A2D" w:rsidP="00720976">
            <w:pPr>
              <w:rPr>
                <w:rFonts w:cs="Calibri"/>
              </w:rPr>
            </w:pPr>
            <w:r>
              <w:t>SIRET code</w:t>
            </w:r>
          </w:p>
        </w:tc>
        <w:tc>
          <w:tcPr>
            <w:tcW w:w="4605" w:type="dxa"/>
            <w:tcBorders>
              <w:top w:val="single" w:sz="4" w:space="0" w:color="auto"/>
              <w:left w:val="single" w:sz="4" w:space="0" w:color="auto"/>
              <w:bottom w:val="single" w:sz="4" w:space="0" w:color="auto"/>
              <w:right w:val="single" w:sz="4" w:space="0" w:color="auto"/>
            </w:tcBorders>
            <w:shd w:val="clear" w:color="auto" w:fill="auto"/>
          </w:tcPr>
          <w:p w14:paraId="33F4B1DD" w14:textId="77777777" w:rsidR="00730A2D" w:rsidRPr="00BF1029" w:rsidRDefault="00730A2D" w:rsidP="00720976">
            <w:pPr>
              <w:rPr>
                <w:rFonts w:cs="Calibri"/>
              </w:rPr>
            </w:pPr>
          </w:p>
        </w:tc>
      </w:tr>
      <w:tr w:rsidR="00730A2D" w:rsidRPr="00BF1029" w14:paraId="4099BDAB" w14:textId="77777777" w:rsidTr="00720976">
        <w:tc>
          <w:tcPr>
            <w:tcW w:w="4605" w:type="dxa"/>
            <w:tcBorders>
              <w:top w:val="single" w:sz="4" w:space="0" w:color="auto"/>
              <w:left w:val="single" w:sz="4" w:space="0" w:color="auto"/>
              <w:bottom w:val="single" w:sz="4" w:space="0" w:color="auto"/>
              <w:right w:val="single" w:sz="4" w:space="0" w:color="auto"/>
            </w:tcBorders>
            <w:shd w:val="clear" w:color="auto" w:fill="auto"/>
            <w:hideMark/>
          </w:tcPr>
          <w:p w14:paraId="4B4D11BB" w14:textId="77777777" w:rsidR="00730A2D" w:rsidRPr="00BF1029" w:rsidRDefault="00730A2D" w:rsidP="00720976">
            <w:pPr>
              <w:rPr>
                <w:rFonts w:cs="Calibri"/>
              </w:rPr>
            </w:pPr>
            <w:r>
              <w:t>NAF code</w:t>
            </w:r>
          </w:p>
        </w:tc>
        <w:tc>
          <w:tcPr>
            <w:tcW w:w="4605" w:type="dxa"/>
            <w:tcBorders>
              <w:top w:val="single" w:sz="4" w:space="0" w:color="auto"/>
              <w:left w:val="single" w:sz="4" w:space="0" w:color="auto"/>
              <w:bottom w:val="single" w:sz="4" w:space="0" w:color="auto"/>
              <w:right w:val="single" w:sz="4" w:space="0" w:color="auto"/>
            </w:tcBorders>
            <w:shd w:val="clear" w:color="auto" w:fill="auto"/>
          </w:tcPr>
          <w:p w14:paraId="66AE1CF5" w14:textId="77777777" w:rsidR="00730A2D" w:rsidRPr="00BF1029" w:rsidRDefault="00730A2D" w:rsidP="00720976">
            <w:pPr>
              <w:rPr>
                <w:rFonts w:cs="Calibri"/>
              </w:rPr>
            </w:pPr>
          </w:p>
        </w:tc>
      </w:tr>
      <w:tr w:rsidR="00730A2D" w:rsidRPr="00BF1029" w14:paraId="1F061E0D" w14:textId="77777777" w:rsidTr="00720976">
        <w:tc>
          <w:tcPr>
            <w:tcW w:w="4605" w:type="dxa"/>
            <w:tcBorders>
              <w:top w:val="single" w:sz="4" w:space="0" w:color="auto"/>
              <w:left w:val="single" w:sz="4" w:space="0" w:color="auto"/>
              <w:bottom w:val="single" w:sz="4" w:space="0" w:color="auto"/>
              <w:right w:val="single" w:sz="4" w:space="0" w:color="auto"/>
            </w:tcBorders>
            <w:shd w:val="clear" w:color="auto" w:fill="auto"/>
            <w:hideMark/>
          </w:tcPr>
          <w:p w14:paraId="650E1AB7" w14:textId="77777777" w:rsidR="00730A2D" w:rsidRPr="00BF1029" w:rsidRDefault="00730A2D" w:rsidP="00720976">
            <w:pPr>
              <w:rPr>
                <w:rFonts w:cs="Calibri"/>
              </w:rPr>
            </w:pPr>
            <w:r>
              <w:t>Address</w:t>
            </w:r>
          </w:p>
        </w:tc>
        <w:tc>
          <w:tcPr>
            <w:tcW w:w="4605" w:type="dxa"/>
            <w:tcBorders>
              <w:top w:val="single" w:sz="4" w:space="0" w:color="auto"/>
              <w:left w:val="single" w:sz="4" w:space="0" w:color="auto"/>
              <w:bottom w:val="single" w:sz="4" w:space="0" w:color="auto"/>
              <w:right w:val="single" w:sz="4" w:space="0" w:color="auto"/>
            </w:tcBorders>
            <w:shd w:val="clear" w:color="auto" w:fill="auto"/>
          </w:tcPr>
          <w:p w14:paraId="6923D743" w14:textId="77777777" w:rsidR="00730A2D" w:rsidRPr="00BF1029" w:rsidRDefault="00730A2D" w:rsidP="00720976">
            <w:pPr>
              <w:rPr>
                <w:rFonts w:cs="Calibri"/>
              </w:rPr>
            </w:pPr>
          </w:p>
        </w:tc>
      </w:tr>
      <w:tr w:rsidR="00730A2D" w:rsidRPr="00BF1029" w14:paraId="6A623B09" w14:textId="77777777" w:rsidTr="00720976">
        <w:tc>
          <w:tcPr>
            <w:tcW w:w="4605" w:type="dxa"/>
            <w:tcBorders>
              <w:top w:val="single" w:sz="4" w:space="0" w:color="auto"/>
              <w:left w:val="single" w:sz="4" w:space="0" w:color="auto"/>
              <w:bottom w:val="single" w:sz="4" w:space="0" w:color="auto"/>
              <w:right w:val="single" w:sz="4" w:space="0" w:color="auto"/>
            </w:tcBorders>
            <w:shd w:val="clear" w:color="auto" w:fill="auto"/>
            <w:hideMark/>
          </w:tcPr>
          <w:p w14:paraId="48BBA41A" w14:textId="77777777" w:rsidR="00730A2D" w:rsidRPr="00BF1029" w:rsidRDefault="00730A2D" w:rsidP="00720976">
            <w:pPr>
              <w:rPr>
                <w:rFonts w:cs="Calibri"/>
              </w:rPr>
            </w:pPr>
            <w:r>
              <w:t>Telephone no.</w:t>
            </w:r>
          </w:p>
        </w:tc>
        <w:tc>
          <w:tcPr>
            <w:tcW w:w="4605" w:type="dxa"/>
            <w:tcBorders>
              <w:top w:val="single" w:sz="4" w:space="0" w:color="auto"/>
              <w:left w:val="single" w:sz="4" w:space="0" w:color="auto"/>
              <w:bottom w:val="single" w:sz="4" w:space="0" w:color="auto"/>
              <w:right w:val="single" w:sz="4" w:space="0" w:color="auto"/>
            </w:tcBorders>
            <w:shd w:val="clear" w:color="auto" w:fill="auto"/>
          </w:tcPr>
          <w:p w14:paraId="619348F1" w14:textId="77777777" w:rsidR="00730A2D" w:rsidRPr="00BF1029" w:rsidRDefault="00730A2D" w:rsidP="00720976">
            <w:pPr>
              <w:rPr>
                <w:rFonts w:cs="Calibri"/>
              </w:rPr>
            </w:pPr>
          </w:p>
        </w:tc>
      </w:tr>
      <w:tr w:rsidR="00730A2D" w:rsidRPr="00BF1029" w14:paraId="6309935F" w14:textId="77777777" w:rsidTr="00720976">
        <w:tc>
          <w:tcPr>
            <w:tcW w:w="4605" w:type="dxa"/>
            <w:tcBorders>
              <w:top w:val="single" w:sz="4" w:space="0" w:color="auto"/>
              <w:left w:val="single" w:sz="4" w:space="0" w:color="auto"/>
              <w:bottom w:val="single" w:sz="4" w:space="0" w:color="auto"/>
              <w:right w:val="single" w:sz="4" w:space="0" w:color="auto"/>
            </w:tcBorders>
            <w:shd w:val="clear" w:color="auto" w:fill="auto"/>
            <w:hideMark/>
          </w:tcPr>
          <w:p w14:paraId="557FC147" w14:textId="77777777" w:rsidR="00730A2D" w:rsidRPr="00BF1029" w:rsidRDefault="00730A2D" w:rsidP="00000772">
            <w:pPr>
              <w:rPr>
                <w:rFonts w:cs="Calibri"/>
              </w:rPr>
            </w:pPr>
            <w:r>
              <w:t xml:space="preserve">Email address </w:t>
            </w:r>
          </w:p>
        </w:tc>
        <w:tc>
          <w:tcPr>
            <w:tcW w:w="4605" w:type="dxa"/>
            <w:tcBorders>
              <w:top w:val="single" w:sz="4" w:space="0" w:color="auto"/>
              <w:left w:val="single" w:sz="4" w:space="0" w:color="auto"/>
              <w:bottom w:val="single" w:sz="4" w:space="0" w:color="auto"/>
              <w:right w:val="single" w:sz="4" w:space="0" w:color="auto"/>
            </w:tcBorders>
            <w:shd w:val="clear" w:color="auto" w:fill="auto"/>
          </w:tcPr>
          <w:p w14:paraId="2126A80C" w14:textId="77777777" w:rsidR="00730A2D" w:rsidRPr="00BF1029" w:rsidRDefault="00730A2D" w:rsidP="00720976">
            <w:pPr>
              <w:rPr>
                <w:rFonts w:cs="Calibri"/>
              </w:rPr>
            </w:pPr>
          </w:p>
        </w:tc>
      </w:tr>
      <w:tr w:rsidR="00730A2D" w:rsidRPr="00BF1029" w14:paraId="30C65202" w14:textId="77777777" w:rsidTr="00720976">
        <w:tc>
          <w:tcPr>
            <w:tcW w:w="4605" w:type="dxa"/>
            <w:tcBorders>
              <w:top w:val="single" w:sz="4" w:space="0" w:color="auto"/>
              <w:left w:val="single" w:sz="4" w:space="0" w:color="auto"/>
              <w:bottom w:val="single" w:sz="4" w:space="0" w:color="auto"/>
              <w:right w:val="single" w:sz="4" w:space="0" w:color="auto"/>
            </w:tcBorders>
            <w:shd w:val="clear" w:color="auto" w:fill="auto"/>
            <w:hideMark/>
          </w:tcPr>
          <w:p w14:paraId="01679A81" w14:textId="77777777" w:rsidR="00730A2D" w:rsidRPr="00BF1029" w:rsidRDefault="00730A2D" w:rsidP="00000772">
            <w:pPr>
              <w:rPr>
                <w:rFonts w:cs="Calibri"/>
              </w:rPr>
            </w:pPr>
            <w:r>
              <w:t xml:space="preserve">Website </w:t>
            </w:r>
          </w:p>
        </w:tc>
        <w:tc>
          <w:tcPr>
            <w:tcW w:w="4605" w:type="dxa"/>
            <w:tcBorders>
              <w:top w:val="single" w:sz="4" w:space="0" w:color="auto"/>
              <w:left w:val="single" w:sz="4" w:space="0" w:color="auto"/>
              <w:bottom w:val="single" w:sz="4" w:space="0" w:color="auto"/>
              <w:right w:val="single" w:sz="4" w:space="0" w:color="auto"/>
            </w:tcBorders>
            <w:shd w:val="clear" w:color="auto" w:fill="auto"/>
          </w:tcPr>
          <w:p w14:paraId="7E9EE50E" w14:textId="77777777" w:rsidR="00730A2D" w:rsidRPr="00BF1029" w:rsidRDefault="00730A2D" w:rsidP="00720976">
            <w:pPr>
              <w:rPr>
                <w:rFonts w:cs="Calibri"/>
              </w:rPr>
            </w:pPr>
          </w:p>
        </w:tc>
      </w:tr>
      <w:tr w:rsidR="00730A2D" w:rsidRPr="00BF1029" w14:paraId="11247718" w14:textId="77777777" w:rsidTr="00720976">
        <w:tc>
          <w:tcPr>
            <w:tcW w:w="4605" w:type="dxa"/>
            <w:tcBorders>
              <w:top w:val="single" w:sz="4" w:space="0" w:color="auto"/>
              <w:left w:val="single" w:sz="4" w:space="0" w:color="auto"/>
              <w:bottom w:val="single" w:sz="4" w:space="0" w:color="auto"/>
              <w:right w:val="single" w:sz="4" w:space="0" w:color="auto"/>
            </w:tcBorders>
            <w:shd w:val="clear" w:color="auto" w:fill="auto"/>
            <w:hideMark/>
          </w:tcPr>
          <w:p w14:paraId="4344E8C6" w14:textId="77777777" w:rsidR="00730A2D" w:rsidRPr="00BF1029" w:rsidRDefault="00730A2D" w:rsidP="00720976">
            <w:pPr>
              <w:rPr>
                <w:rFonts w:cs="Calibri"/>
              </w:rPr>
            </w:pPr>
            <w:r>
              <w:t>Project contact</w:t>
            </w:r>
          </w:p>
        </w:tc>
        <w:tc>
          <w:tcPr>
            <w:tcW w:w="4605" w:type="dxa"/>
            <w:tcBorders>
              <w:top w:val="single" w:sz="4" w:space="0" w:color="auto"/>
              <w:left w:val="single" w:sz="4" w:space="0" w:color="auto"/>
              <w:bottom w:val="single" w:sz="4" w:space="0" w:color="auto"/>
              <w:right w:val="single" w:sz="4" w:space="0" w:color="auto"/>
            </w:tcBorders>
            <w:shd w:val="clear" w:color="auto" w:fill="auto"/>
          </w:tcPr>
          <w:p w14:paraId="45A2C9CC" w14:textId="77777777" w:rsidR="00730A2D" w:rsidRPr="00BF1029" w:rsidRDefault="00730A2D" w:rsidP="00720976">
            <w:pPr>
              <w:rPr>
                <w:rFonts w:cs="Calibri"/>
              </w:rPr>
            </w:pPr>
          </w:p>
        </w:tc>
      </w:tr>
      <w:tr w:rsidR="00730A2D" w:rsidRPr="00BF1029" w14:paraId="2EDBF8F9" w14:textId="77777777" w:rsidTr="00720976">
        <w:tc>
          <w:tcPr>
            <w:tcW w:w="4605" w:type="dxa"/>
            <w:tcBorders>
              <w:top w:val="single" w:sz="4" w:space="0" w:color="auto"/>
              <w:left w:val="single" w:sz="4" w:space="0" w:color="auto"/>
              <w:bottom w:val="single" w:sz="4" w:space="0" w:color="auto"/>
              <w:right w:val="single" w:sz="4" w:space="0" w:color="auto"/>
            </w:tcBorders>
            <w:shd w:val="clear" w:color="auto" w:fill="auto"/>
            <w:hideMark/>
          </w:tcPr>
          <w:p w14:paraId="3EF9A158" w14:textId="77777777" w:rsidR="00730A2D" w:rsidRPr="00BF1029" w:rsidRDefault="00730A2D" w:rsidP="00720976">
            <w:pPr>
              <w:rPr>
                <w:rFonts w:cs="Calibri"/>
              </w:rPr>
            </w:pPr>
            <w:r>
              <w:t>Email address for project contact</w:t>
            </w:r>
          </w:p>
        </w:tc>
        <w:tc>
          <w:tcPr>
            <w:tcW w:w="4605" w:type="dxa"/>
            <w:tcBorders>
              <w:top w:val="single" w:sz="4" w:space="0" w:color="auto"/>
              <w:left w:val="single" w:sz="4" w:space="0" w:color="auto"/>
              <w:bottom w:val="single" w:sz="4" w:space="0" w:color="auto"/>
              <w:right w:val="single" w:sz="4" w:space="0" w:color="auto"/>
            </w:tcBorders>
            <w:shd w:val="clear" w:color="auto" w:fill="auto"/>
          </w:tcPr>
          <w:p w14:paraId="09AF8DB4" w14:textId="77777777" w:rsidR="00730A2D" w:rsidRPr="00BF1029" w:rsidRDefault="00730A2D" w:rsidP="00720976">
            <w:pPr>
              <w:rPr>
                <w:rFonts w:cs="Calibri"/>
              </w:rPr>
            </w:pPr>
          </w:p>
        </w:tc>
      </w:tr>
      <w:tr w:rsidR="00730A2D" w:rsidRPr="00BF1029" w14:paraId="330C0CA5" w14:textId="77777777" w:rsidTr="00720976">
        <w:tc>
          <w:tcPr>
            <w:tcW w:w="4605" w:type="dxa"/>
            <w:tcBorders>
              <w:top w:val="single" w:sz="4" w:space="0" w:color="auto"/>
              <w:left w:val="single" w:sz="4" w:space="0" w:color="auto"/>
              <w:bottom w:val="single" w:sz="4" w:space="0" w:color="auto"/>
              <w:right w:val="single" w:sz="4" w:space="0" w:color="auto"/>
            </w:tcBorders>
            <w:shd w:val="clear" w:color="auto" w:fill="auto"/>
            <w:hideMark/>
          </w:tcPr>
          <w:p w14:paraId="47EB4658" w14:textId="77777777" w:rsidR="00730A2D" w:rsidRPr="00BF1029" w:rsidRDefault="00730A2D" w:rsidP="00720976">
            <w:pPr>
              <w:rPr>
                <w:rFonts w:cs="Calibri"/>
              </w:rPr>
            </w:pPr>
            <w:r>
              <w:t>Sales figure for the past 3 years</w:t>
            </w:r>
          </w:p>
        </w:tc>
        <w:tc>
          <w:tcPr>
            <w:tcW w:w="4605" w:type="dxa"/>
            <w:tcBorders>
              <w:top w:val="single" w:sz="4" w:space="0" w:color="auto"/>
              <w:left w:val="single" w:sz="4" w:space="0" w:color="auto"/>
              <w:bottom w:val="single" w:sz="4" w:space="0" w:color="auto"/>
              <w:right w:val="single" w:sz="4" w:space="0" w:color="auto"/>
            </w:tcBorders>
            <w:shd w:val="clear" w:color="auto" w:fill="auto"/>
          </w:tcPr>
          <w:p w14:paraId="27F6684D" w14:textId="77777777" w:rsidR="00730A2D" w:rsidRPr="00BF1029" w:rsidRDefault="00730A2D" w:rsidP="00720976">
            <w:pPr>
              <w:rPr>
                <w:rFonts w:cs="Calibri"/>
              </w:rPr>
            </w:pPr>
          </w:p>
        </w:tc>
      </w:tr>
      <w:tr w:rsidR="00730A2D" w:rsidRPr="00BF1029" w14:paraId="58124263" w14:textId="77777777" w:rsidTr="00720976">
        <w:tc>
          <w:tcPr>
            <w:tcW w:w="4605" w:type="dxa"/>
            <w:tcBorders>
              <w:top w:val="single" w:sz="4" w:space="0" w:color="auto"/>
              <w:left w:val="single" w:sz="4" w:space="0" w:color="auto"/>
              <w:bottom w:val="single" w:sz="4" w:space="0" w:color="auto"/>
              <w:right w:val="single" w:sz="4" w:space="0" w:color="auto"/>
            </w:tcBorders>
            <w:shd w:val="clear" w:color="auto" w:fill="auto"/>
            <w:hideMark/>
          </w:tcPr>
          <w:p w14:paraId="704DD208" w14:textId="77777777" w:rsidR="00730A2D" w:rsidRPr="00BF1029" w:rsidRDefault="00730A2D" w:rsidP="00720976">
            <w:pPr>
              <w:rPr>
                <w:rFonts w:cs="Calibri"/>
              </w:rPr>
            </w:pPr>
            <w:r>
              <w:t>Total paid staff</w:t>
            </w:r>
          </w:p>
        </w:tc>
        <w:tc>
          <w:tcPr>
            <w:tcW w:w="4605" w:type="dxa"/>
            <w:tcBorders>
              <w:top w:val="single" w:sz="4" w:space="0" w:color="auto"/>
              <w:left w:val="single" w:sz="4" w:space="0" w:color="auto"/>
              <w:bottom w:val="single" w:sz="4" w:space="0" w:color="auto"/>
              <w:right w:val="single" w:sz="4" w:space="0" w:color="auto"/>
            </w:tcBorders>
            <w:shd w:val="clear" w:color="auto" w:fill="auto"/>
          </w:tcPr>
          <w:p w14:paraId="747F70AB" w14:textId="77777777" w:rsidR="00730A2D" w:rsidRPr="00BF1029" w:rsidRDefault="00730A2D" w:rsidP="00720976">
            <w:pPr>
              <w:rPr>
                <w:rFonts w:cs="Calibri"/>
              </w:rPr>
            </w:pPr>
          </w:p>
        </w:tc>
      </w:tr>
      <w:tr w:rsidR="00730A2D" w:rsidRPr="00BF1029" w14:paraId="7E86C965" w14:textId="77777777" w:rsidTr="00720976">
        <w:tc>
          <w:tcPr>
            <w:tcW w:w="4605" w:type="dxa"/>
            <w:tcBorders>
              <w:top w:val="single" w:sz="4" w:space="0" w:color="auto"/>
              <w:left w:val="single" w:sz="4" w:space="0" w:color="auto"/>
              <w:bottom w:val="single" w:sz="4" w:space="0" w:color="auto"/>
              <w:right w:val="single" w:sz="4" w:space="0" w:color="auto"/>
            </w:tcBorders>
            <w:shd w:val="clear" w:color="auto" w:fill="auto"/>
            <w:hideMark/>
          </w:tcPr>
          <w:p w14:paraId="4F89A9F4" w14:textId="77777777" w:rsidR="00730A2D" w:rsidRPr="00BF1029" w:rsidRDefault="00730A2D" w:rsidP="00720976">
            <w:pPr>
              <w:rPr>
                <w:rFonts w:cs="Calibri"/>
              </w:rPr>
            </w:pPr>
            <w:r>
              <w:t>Permanent staff abroad</w:t>
            </w:r>
          </w:p>
        </w:tc>
        <w:tc>
          <w:tcPr>
            <w:tcW w:w="4605" w:type="dxa"/>
            <w:tcBorders>
              <w:top w:val="single" w:sz="4" w:space="0" w:color="auto"/>
              <w:left w:val="single" w:sz="4" w:space="0" w:color="auto"/>
              <w:bottom w:val="single" w:sz="4" w:space="0" w:color="auto"/>
              <w:right w:val="single" w:sz="4" w:space="0" w:color="auto"/>
            </w:tcBorders>
            <w:shd w:val="clear" w:color="auto" w:fill="auto"/>
          </w:tcPr>
          <w:p w14:paraId="6F49D53F" w14:textId="77777777" w:rsidR="00730A2D" w:rsidRPr="00BF1029" w:rsidRDefault="00730A2D" w:rsidP="00720976">
            <w:pPr>
              <w:rPr>
                <w:rFonts w:cs="Calibri"/>
              </w:rPr>
            </w:pPr>
          </w:p>
        </w:tc>
      </w:tr>
    </w:tbl>
    <w:p w14:paraId="13E91D1B" w14:textId="77777777" w:rsidR="00730A2D" w:rsidRPr="00BF1029" w:rsidRDefault="00730A2D" w:rsidP="00730A2D">
      <w:pPr>
        <w:rPr>
          <w:rFonts w:cs="Calibri"/>
          <w:lang w:val="de-DE"/>
        </w:rPr>
      </w:pPr>
    </w:p>
    <w:p w14:paraId="710E608F" w14:textId="77777777" w:rsidR="00CD02AC" w:rsidRDefault="00CD02AC" w:rsidP="0033368B">
      <w:pPr>
        <w:pStyle w:val="Default"/>
        <w:jc w:val="both"/>
        <w:rPr>
          <w:rFonts w:ascii="Calibri" w:hAnsi="Calibri" w:cs="Calibri"/>
          <w:color w:val="auto"/>
          <w:sz w:val="22"/>
          <w:szCs w:val="22"/>
        </w:rPr>
      </w:pPr>
    </w:p>
    <w:sectPr w:rsidR="00CD02AC">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EBEA71" w14:textId="77777777" w:rsidR="008B70B8" w:rsidRDefault="008B70B8" w:rsidP="0075310E">
      <w:pPr>
        <w:spacing w:after="0" w:line="240" w:lineRule="auto"/>
      </w:pPr>
      <w:r>
        <w:separator/>
      </w:r>
    </w:p>
  </w:endnote>
  <w:endnote w:type="continuationSeparator" w:id="0">
    <w:p w14:paraId="31D313D7" w14:textId="77777777" w:rsidR="008B70B8" w:rsidRDefault="008B70B8" w:rsidP="00753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liss Pro Extra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altName w:val="Open Sans Extrabold"/>
    <w:panose1 w:val="00000000000000000000"/>
    <w:charset w:val="00"/>
    <w:family w:val="swiss"/>
    <w:notTrueType/>
    <w:pitch w:val="default"/>
    <w:sig w:usb0="00000003" w:usb1="00000000" w:usb2="00000000" w:usb3="00000000" w:csb0="00000001" w:csb1="00000000"/>
  </w:font>
  <w:font w:name="Bliss Pro">
    <w:altName w:val="Bliss Pro"/>
    <w:panose1 w:val="00000000000000000000"/>
    <w:charset w:val="00"/>
    <w:family w:val="swiss"/>
    <w:notTrueType/>
    <w:pitch w:val="default"/>
    <w:sig w:usb0="00000003" w:usb1="00000000" w:usb2="00000000" w:usb3="00000000" w:csb0="00000001" w:csb1="00000000"/>
  </w:font>
  <w:font w:name="Univers LT Std 47 Cn Lt">
    <w:altName w:val="Univers LT Std 47 Cn L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535156"/>
      <w:docPartObj>
        <w:docPartGallery w:val="Page Numbers (Bottom of Page)"/>
        <w:docPartUnique/>
      </w:docPartObj>
    </w:sdtPr>
    <w:sdtContent>
      <w:p w14:paraId="4A30A099" w14:textId="77777777" w:rsidR="008B70B8" w:rsidRDefault="008B70B8">
        <w:pPr>
          <w:pStyle w:val="Pieddepage"/>
          <w:jc w:val="center"/>
        </w:pPr>
        <w:r>
          <w:fldChar w:fldCharType="begin"/>
        </w:r>
        <w:r>
          <w:instrText>PAGE   \* MERGEFORMAT</w:instrText>
        </w:r>
        <w:r>
          <w:fldChar w:fldCharType="separate"/>
        </w:r>
        <w:r w:rsidR="00DC28B5">
          <w:rPr>
            <w:noProof/>
          </w:rPr>
          <w:t>4</w:t>
        </w:r>
        <w:r>
          <w:fldChar w:fldCharType="end"/>
        </w:r>
      </w:p>
    </w:sdtContent>
  </w:sdt>
  <w:p w14:paraId="468DDEF4" w14:textId="77777777" w:rsidR="008B70B8" w:rsidRDefault="008B70B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00E8A" w14:textId="77777777" w:rsidR="008B70B8" w:rsidRDefault="008B70B8" w:rsidP="0075310E">
      <w:pPr>
        <w:spacing w:after="0" w:line="240" w:lineRule="auto"/>
      </w:pPr>
      <w:r>
        <w:separator/>
      </w:r>
    </w:p>
  </w:footnote>
  <w:footnote w:type="continuationSeparator" w:id="0">
    <w:p w14:paraId="04235EEB" w14:textId="77777777" w:rsidR="008B70B8" w:rsidRDefault="008B70B8" w:rsidP="0075310E">
      <w:pPr>
        <w:spacing w:after="0" w:line="240" w:lineRule="auto"/>
      </w:pPr>
      <w:r>
        <w:continuationSeparator/>
      </w:r>
    </w:p>
  </w:footnote>
  <w:footnote w:id="1">
    <w:p w14:paraId="7619F205" w14:textId="3840FB14" w:rsidR="008B70B8" w:rsidRPr="001777F2" w:rsidRDefault="008B70B8">
      <w:pPr>
        <w:pStyle w:val="Notedebasdepage"/>
      </w:pPr>
      <w:r>
        <w:rPr>
          <w:rStyle w:val="Appelnotedebasdep"/>
        </w:rPr>
        <w:footnoteRef/>
      </w:r>
      <w:r>
        <w:t xml:space="preserve"> Eligible countries are those listed as beneficiaries of official development assistance by the OECD DAC: </w:t>
      </w:r>
      <w:hyperlink r:id="rId1" w:history="1">
        <w:r>
          <w:rPr>
            <w:rStyle w:val="Lienhypertexte"/>
            <w:color w:val="0070C0"/>
            <w:sz w:val="20"/>
            <w:szCs w:val="20"/>
            <w:u w:val="single"/>
          </w:rPr>
          <w:t>https://www.oecd.org/fr/cad/financementpourledeveloppementdurable/normes-financement-developpement/DAC_List_ODA_Recipients2018to2020_flows_Fr.pdf</w:t>
        </w:r>
      </w:hyperlink>
      <w:r>
        <w:t>.</w:t>
      </w:r>
    </w:p>
  </w:footnote>
  <w:footnote w:id="2">
    <w:p w14:paraId="28CBA12D" w14:textId="77777777" w:rsidR="008B70B8" w:rsidRDefault="008B70B8">
      <w:pPr>
        <w:pStyle w:val="Notedebasdepage"/>
      </w:pPr>
      <w:r>
        <w:rPr>
          <w:rStyle w:val="Appelnotedebasdep"/>
        </w:rPr>
        <w:footnoteRef/>
      </w:r>
      <w:r>
        <w:t xml:space="preserve"> In connection with the Strategic Approach to International Chemicals Management.</w:t>
      </w:r>
    </w:p>
  </w:footnote>
  <w:footnote w:id="3">
    <w:p w14:paraId="26F2FBB7" w14:textId="77777777" w:rsidR="008B70B8" w:rsidRDefault="008B70B8">
      <w:pPr>
        <w:pStyle w:val="Notedebasdepage"/>
      </w:pPr>
      <w:r>
        <w:rPr>
          <w:rStyle w:val="Appelnotedebasdep"/>
        </w:rPr>
        <w:footnoteRef/>
      </w:r>
      <w:r>
        <w:t xml:space="preserve"> Non-exhaustive list.</w:t>
      </w:r>
    </w:p>
  </w:footnote>
  <w:footnote w:id="4">
    <w:p w14:paraId="3A5E7715" w14:textId="6F11A333" w:rsidR="008B70B8" w:rsidRPr="00051A96" w:rsidRDefault="008B70B8">
      <w:pPr>
        <w:pStyle w:val="Notedebasdepage"/>
      </w:pPr>
      <w:r>
        <w:rPr>
          <w:rStyle w:val="Appelnotedebasdep"/>
        </w:rPr>
        <w:footnoteRef/>
      </w:r>
      <w:r>
        <w:t xml:space="preserve"> Eligible countries are those listed as beneficiaries of official development assistance by the OECD DAC: </w:t>
      </w:r>
      <w:hyperlink r:id="rId2" w:history="1">
        <w:r>
          <w:rPr>
            <w:rStyle w:val="Lienhypertexte"/>
            <w:color w:val="0070C0"/>
            <w:sz w:val="20"/>
            <w:szCs w:val="20"/>
            <w:u w:val="single"/>
          </w:rPr>
          <w:t>https://www.oecd.org/fr/cad/financementpourledeveloppementdurable/normes-financement-developpement/DAC_List_ODA_Recipients2018to2020_flows_Fr.pdf</w:t>
        </w:r>
      </w:hyperlink>
      <w:r>
        <w:t>.</w:t>
      </w:r>
    </w:p>
  </w:footnote>
  <w:footnote w:id="5">
    <w:p w14:paraId="52AF5014" w14:textId="77777777" w:rsidR="008B70B8" w:rsidRPr="008A22EE" w:rsidRDefault="008B70B8" w:rsidP="00935917">
      <w:pPr>
        <w:pStyle w:val="Notedebasdepage"/>
      </w:pPr>
      <w:r>
        <w:rPr>
          <w:rStyle w:val="Appelnotedebasdep"/>
        </w:rPr>
        <w:footnoteRef/>
      </w:r>
      <w:r>
        <w:t xml:space="preserve"> Digital technologies encompass the new information and communication technologies used to process and transmit information via computers, the internet, electronic communications, etc.</w:t>
      </w:r>
    </w:p>
  </w:footnote>
  <w:footnote w:id="6">
    <w:p w14:paraId="2A9FFCBD" w14:textId="77777777" w:rsidR="008B70B8" w:rsidRPr="008A22EE" w:rsidRDefault="008B70B8" w:rsidP="00935917">
      <w:pPr>
        <w:pStyle w:val="Notedebasdepage"/>
      </w:pPr>
      <w:r>
        <w:rPr>
          <w:rStyle w:val="Appelnotedebasdep"/>
        </w:rPr>
        <w:footnoteRef/>
      </w:r>
      <w:r>
        <w:t xml:space="preserve"> Nature-based Solutions are defined by IUCN as </w:t>
      </w:r>
      <w:r>
        <w:rPr>
          <w:i/>
          <w:iCs/>
        </w:rPr>
        <w:t>"actions to protect, sustainably manage, and restore natural or modified ecosystems, that address societal challenges effectively and adaptively, simultaneously providing human well-being and biodiversity benefits.”</w:t>
      </w:r>
    </w:p>
  </w:footnote>
  <w:footnote w:id="7">
    <w:p w14:paraId="56AFA099" w14:textId="77777777" w:rsidR="008B70B8" w:rsidRPr="008A22EE" w:rsidRDefault="008B70B8" w:rsidP="00935917">
      <w:pPr>
        <w:pStyle w:val="Notedebasdepage"/>
      </w:pPr>
      <w:r>
        <w:rPr>
          <w:rStyle w:val="Appelnotedebasdep"/>
        </w:rPr>
        <w:footnoteRef/>
      </w:r>
      <w:r>
        <w:t xml:space="preserve"> Frugal innovation consists of meeting a defined need with the least sophisticated, least costly technological solutions possible, without compromising on the level of service provided.</w:t>
      </w:r>
    </w:p>
  </w:footnote>
  <w:footnote w:id="8">
    <w:p w14:paraId="2AB0E16E" w14:textId="77777777" w:rsidR="008B70B8" w:rsidRDefault="008B70B8" w:rsidP="00935917">
      <w:pPr>
        <w:pStyle w:val="Notedebasdepage"/>
      </w:pPr>
      <w:r>
        <w:rPr>
          <w:rStyle w:val="Appelnotedebasdep"/>
        </w:rPr>
        <w:footnoteRef/>
      </w:r>
      <w:r>
        <w:t xml:space="preserve"> The One Health initiative promotes an integrated, unified approach to human, animal, and environmental health.</w:t>
      </w:r>
    </w:p>
  </w:footnote>
  <w:footnote w:id="9">
    <w:p w14:paraId="5EC4F640" w14:textId="77777777" w:rsidR="008B70B8" w:rsidRDefault="008B70B8">
      <w:pPr>
        <w:pStyle w:val="Notedebasdepage"/>
      </w:pPr>
      <w:r>
        <w:rPr>
          <w:rStyle w:val="Appelnotedebasdep"/>
        </w:rPr>
        <w:footnoteRef/>
      </w:r>
      <w:r>
        <w:t xml:space="preserve"> For each project, the FGEF’s Scientific and Technical Committee will provide an indicative assessment of the remarkable nature of the innovation, considering aspects such as its transformative potential and its system of self-evaluation.</w:t>
      </w:r>
    </w:p>
  </w:footnote>
  <w:footnote w:id="10">
    <w:p w14:paraId="4527E56B" w14:textId="77777777" w:rsidR="008B70B8" w:rsidRPr="007D7E50" w:rsidRDefault="008B70B8">
      <w:pPr>
        <w:pStyle w:val="Notedebasdepage"/>
      </w:pPr>
      <w:r>
        <w:rPr>
          <w:rStyle w:val="Appelnotedebasdep"/>
        </w:rPr>
        <w:footnoteRef/>
      </w:r>
      <w:r>
        <w:t xml:space="preserve"> Valuation follows the rules described in AFD’s funding for civil society organizations (SCO): </w:t>
      </w:r>
      <w:r>
        <w:rPr>
          <w:rStyle w:val="A16"/>
          <w:sz w:val="20"/>
          <w:szCs w:val="20"/>
        </w:rPr>
        <w:t>https://www.afd.fr/sites/afd/files/2017-12/guide-demande-de-financement-initiative-OSC-AFD.pdf</w:t>
      </w:r>
    </w:p>
  </w:footnote>
  <w:footnote w:id="11">
    <w:p w14:paraId="2699107D" w14:textId="77777777" w:rsidR="008B70B8" w:rsidRDefault="008B70B8">
      <w:pPr>
        <w:pStyle w:val="Notedebasdepage"/>
      </w:pPr>
      <w:r>
        <w:rPr>
          <w:rStyle w:val="Appelnotedebasdep"/>
        </w:rPr>
        <w:footnoteRef/>
      </w:r>
      <w:r>
        <w:t xml:space="preserve"> If the project conditions justify it, the steering committee may, at its discretion, take on a project whose cofinancing has not yet been confirmed. This flexibility may apply, for example, to projects in which confirming FGEF financing will serve to draw in other funders, or in cases when cofinancers have a decision cycle different from FGEF’s. The steering committee will ensure that the potential failure for this cofinancing to materialize does not threaten the viability and integrity of the project and does not cause FGEF’s share of the overall budget to exceed 50%, or 30%, depending on the case.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9681506"/>
    <w:lvl w:ilvl="0">
      <w:start w:val="1"/>
      <w:numFmt w:val="upperRoman"/>
      <w:lvlText w:val="%1"/>
      <w:lvlJc w:val="left"/>
      <w:pPr>
        <w:tabs>
          <w:tab w:val="num" w:pos="432"/>
        </w:tabs>
        <w:ind w:left="432" w:hanging="432"/>
      </w:pPr>
      <w:rPr>
        <w:color w:val="auto"/>
      </w:rPr>
    </w:lvl>
    <w:lvl w:ilvl="1">
      <w:start w:val="1"/>
      <w:numFmt w:val="decimal"/>
      <w:pStyle w:val="Titre2"/>
      <w:lvlText w:val="%1.%2"/>
      <w:lvlJc w:val="left"/>
      <w:pPr>
        <w:tabs>
          <w:tab w:val="num" w:pos="454"/>
        </w:tabs>
        <w:ind w:left="454" w:hanging="454"/>
      </w:pPr>
      <w:rPr>
        <w:b/>
        <w:u w:val="none"/>
      </w:rPr>
    </w:lvl>
    <w:lvl w:ilvl="2">
      <w:start w:val="1"/>
      <w:numFmt w:val="decimal"/>
      <w:lvlText w:val="%1.%2.%3"/>
      <w:lvlJc w:val="left"/>
      <w:pPr>
        <w:tabs>
          <w:tab w:val="num" w:pos="624"/>
        </w:tabs>
        <w:ind w:left="624" w:hanging="624"/>
      </w:pPr>
      <w:rPr>
        <w:lang w:val="fr-FR"/>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F3648C9"/>
    <w:multiLevelType w:val="hybridMultilevel"/>
    <w:tmpl w:val="1D468B82"/>
    <w:lvl w:ilvl="0" w:tplc="1C622F9E">
      <w:numFmt w:val="bullet"/>
      <w:lvlText w:val="-"/>
      <w:lvlJc w:val="left"/>
      <w:pPr>
        <w:ind w:left="720" w:hanging="360"/>
      </w:pPr>
      <w:rPr>
        <w:rFonts w:ascii="Bliss Pro ExtraLight" w:eastAsiaTheme="minorHAnsi" w:hAnsi="Bliss Pro ExtraLight" w:cs="Bliss Pro Extra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6684FC9"/>
    <w:multiLevelType w:val="hybridMultilevel"/>
    <w:tmpl w:val="D48EEE24"/>
    <w:lvl w:ilvl="0" w:tplc="AE045BA2">
      <w:start w:val="8"/>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nsid w:val="1EDB5FA8"/>
    <w:multiLevelType w:val="hybridMultilevel"/>
    <w:tmpl w:val="63D20C4C"/>
    <w:lvl w:ilvl="0" w:tplc="A1F4A78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222F1325"/>
    <w:multiLevelType w:val="hybridMultilevel"/>
    <w:tmpl w:val="FE20A898"/>
    <w:lvl w:ilvl="0" w:tplc="DA68533A">
      <w:start w:val="1"/>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nsid w:val="322870CC"/>
    <w:multiLevelType w:val="hybridMultilevel"/>
    <w:tmpl w:val="4AC4B5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BCE5E01"/>
    <w:multiLevelType w:val="hybridMultilevel"/>
    <w:tmpl w:val="3FF64F7C"/>
    <w:lvl w:ilvl="0" w:tplc="E8C0AB12">
      <w:numFmt w:val="bullet"/>
      <w:lvlText w:val="-"/>
      <w:lvlJc w:val="left"/>
      <w:pPr>
        <w:ind w:left="720" w:hanging="360"/>
      </w:pPr>
      <w:rPr>
        <w:rFonts w:ascii="Calibri" w:hAnsi="Calibri" w:cs="Calibri" w:hint="default"/>
        <w:color w:val="auto"/>
        <w:sz w:val="21"/>
        <w:szCs w:val="21"/>
        <w:lang w:val="en-U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C2B5BED"/>
    <w:multiLevelType w:val="hybridMultilevel"/>
    <w:tmpl w:val="48F446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43B1D43"/>
    <w:multiLevelType w:val="hybridMultilevel"/>
    <w:tmpl w:val="7B6C5216"/>
    <w:lvl w:ilvl="0" w:tplc="97B47F0C">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46C7960"/>
    <w:multiLevelType w:val="hybridMultilevel"/>
    <w:tmpl w:val="961C24B0"/>
    <w:lvl w:ilvl="0" w:tplc="3D0C80CC">
      <w:numFmt w:val="bullet"/>
      <w:pStyle w:val="Titre1"/>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0E75972"/>
    <w:multiLevelType w:val="hybridMultilevel"/>
    <w:tmpl w:val="6CD22E0E"/>
    <w:lvl w:ilvl="0" w:tplc="E8C0AB12">
      <w:numFmt w:val="bullet"/>
      <w:lvlText w:val="-"/>
      <w:lvlJc w:val="left"/>
      <w:pPr>
        <w:ind w:left="720" w:hanging="360"/>
      </w:pPr>
      <w:rPr>
        <w:rFonts w:ascii="Calibri" w:hAnsi="Calibri" w:cs="Calibri" w:hint="default"/>
        <w:color w:val="auto"/>
        <w:sz w:val="21"/>
        <w:szCs w:val="21"/>
        <w:lang w:val="en-U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28C570D"/>
    <w:multiLevelType w:val="hybridMultilevel"/>
    <w:tmpl w:val="9CDC5282"/>
    <w:lvl w:ilvl="0" w:tplc="1D4653CC">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ind w:left="1069" w:hanging="360"/>
      </w:pPr>
      <w:rPr>
        <w:rFonts w:ascii="Courier New" w:hAnsi="Courier New" w:hint="default"/>
      </w:rPr>
    </w:lvl>
    <w:lvl w:ilvl="2" w:tplc="1D4653CC">
      <w:numFmt w:val="bullet"/>
      <w:lvlText w:val="-"/>
      <w:lvlJc w:val="left"/>
      <w:pPr>
        <w:tabs>
          <w:tab w:val="num" w:pos="2160"/>
        </w:tabs>
        <w:ind w:left="2160" w:hanging="360"/>
      </w:pPr>
      <w:rPr>
        <w:rFonts w:ascii="Arial" w:eastAsia="Times New Roman"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9E969EF"/>
    <w:multiLevelType w:val="hybridMultilevel"/>
    <w:tmpl w:val="F482D7B6"/>
    <w:lvl w:ilvl="0" w:tplc="040C0001">
      <w:start w:val="1"/>
      <w:numFmt w:val="bullet"/>
      <w:lvlText w:val=""/>
      <w:lvlJc w:val="left"/>
      <w:pPr>
        <w:ind w:left="1174" w:hanging="360"/>
      </w:pPr>
      <w:rPr>
        <w:rFonts w:ascii="Symbol" w:hAnsi="Symbol" w:hint="default"/>
      </w:rPr>
    </w:lvl>
    <w:lvl w:ilvl="1" w:tplc="040C0003">
      <w:start w:val="1"/>
      <w:numFmt w:val="bullet"/>
      <w:lvlText w:val="o"/>
      <w:lvlJc w:val="left"/>
      <w:pPr>
        <w:ind w:left="1894" w:hanging="360"/>
      </w:pPr>
      <w:rPr>
        <w:rFonts w:ascii="Courier New" w:hAnsi="Courier New" w:cs="Courier New" w:hint="default"/>
      </w:rPr>
    </w:lvl>
    <w:lvl w:ilvl="2" w:tplc="040C0005">
      <w:start w:val="1"/>
      <w:numFmt w:val="bullet"/>
      <w:lvlText w:val=""/>
      <w:lvlJc w:val="left"/>
      <w:pPr>
        <w:ind w:left="2614" w:hanging="360"/>
      </w:pPr>
      <w:rPr>
        <w:rFonts w:ascii="Wingdings" w:hAnsi="Wingdings" w:hint="default"/>
      </w:rPr>
    </w:lvl>
    <w:lvl w:ilvl="3" w:tplc="040C0001">
      <w:start w:val="1"/>
      <w:numFmt w:val="bullet"/>
      <w:lvlText w:val=""/>
      <w:lvlJc w:val="left"/>
      <w:pPr>
        <w:ind w:left="3334" w:hanging="360"/>
      </w:pPr>
      <w:rPr>
        <w:rFonts w:ascii="Symbol" w:hAnsi="Symbol" w:hint="default"/>
      </w:rPr>
    </w:lvl>
    <w:lvl w:ilvl="4" w:tplc="040C0003">
      <w:start w:val="1"/>
      <w:numFmt w:val="bullet"/>
      <w:lvlText w:val="o"/>
      <w:lvlJc w:val="left"/>
      <w:pPr>
        <w:ind w:left="4054" w:hanging="360"/>
      </w:pPr>
      <w:rPr>
        <w:rFonts w:ascii="Courier New" w:hAnsi="Courier New" w:cs="Courier New" w:hint="default"/>
      </w:rPr>
    </w:lvl>
    <w:lvl w:ilvl="5" w:tplc="040C0005">
      <w:start w:val="1"/>
      <w:numFmt w:val="bullet"/>
      <w:lvlText w:val=""/>
      <w:lvlJc w:val="left"/>
      <w:pPr>
        <w:ind w:left="4774" w:hanging="360"/>
      </w:pPr>
      <w:rPr>
        <w:rFonts w:ascii="Wingdings" w:hAnsi="Wingdings" w:hint="default"/>
      </w:rPr>
    </w:lvl>
    <w:lvl w:ilvl="6" w:tplc="040C0001">
      <w:start w:val="1"/>
      <w:numFmt w:val="bullet"/>
      <w:lvlText w:val=""/>
      <w:lvlJc w:val="left"/>
      <w:pPr>
        <w:ind w:left="5494" w:hanging="360"/>
      </w:pPr>
      <w:rPr>
        <w:rFonts w:ascii="Symbol" w:hAnsi="Symbol" w:hint="default"/>
      </w:rPr>
    </w:lvl>
    <w:lvl w:ilvl="7" w:tplc="040C0003">
      <w:start w:val="1"/>
      <w:numFmt w:val="bullet"/>
      <w:lvlText w:val="o"/>
      <w:lvlJc w:val="left"/>
      <w:pPr>
        <w:ind w:left="6214" w:hanging="360"/>
      </w:pPr>
      <w:rPr>
        <w:rFonts w:ascii="Courier New" w:hAnsi="Courier New" w:cs="Courier New" w:hint="default"/>
      </w:rPr>
    </w:lvl>
    <w:lvl w:ilvl="8" w:tplc="040C0005">
      <w:start w:val="1"/>
      <w:numFmt w:val="bullet"/>
      <w:lvlText w:val=""/>
      <w:lvlJc w:val="left"/>
      <w:pPr>
        <w:ind w:left="6934" w:hanging="360"/>
      </w:pPr>
      <w:rPr>
        <w:rFonts w:ascii="Wingdings" w:hAnsi="Wingdings" w:hint="default"/>
      </w:rPr>
    </w:lvl>
  </w:abstractNum>
  <w:num w:numId="1">
    <w:abstractNumId w:val="9"/>
  </w:num>
  <w:num w:numId="2">
    <w:abstractNumId w:val="1"/>
  </w:num>
  <w:num w:numId="3">
    <w:abstractNumId w:val="0"/>
  </w:num>
  <w:num w:numId="4">
    <w:abstractNumId w:val="10"/>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11"/>
  </w:num>
  <w:num w:numId="10">
    <w:abstractNumId w:val="5"/>
  </w:num>
  <w:num w:numId="11">
    <w:abstractNumId w:val="7"/>
  </w:num>
  <w:num w:numId="12">
    <w:abstractNumId w:val="12"/>
  </w:num>
  <w:num w:numId="13">
    <w:abstractNumId w:val="8"/>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A88"/>
    <w:rsid w:val="00000772"/>
    <w:rsid w:val="0000287E"/>
    <w:rsid w:val="00002A7B"/>
    <w:rsid w:val="00003F4F"/>
    <w:rsid w:val="00014148"/>
    <w:rsid w:val="00026A27"/>
    <w:rsid w:val="000272A6"/>
    <w:rsid w:val="00034AF1"/>
    <w:rsid w:val="00036BDC"/>
    <w:rsid w:val="0004443D"/>
    <w:rsid w:val="00051A96"/>
    <w:rsid w:val="0006286B"/>
    <w:rsid w:val="00074028"/>
    <w:rsid w:val="000A10AD"/>
    <w:rsid w:val="000B7106"/>
    <w:rsid w:val="000C6118"/>
    <w:rsid w:val="000E288E"/>
    <w:rsid w:val="000F423B"/>
    <w:rsid w:val="000F43FE"/>
    <w:rsid w:val="000F4740"/>
    <w:rsid w:val="000F5519"/>
    <w:rsid w:val="0010164C"/>
    <w:rsid w:val="0010794D"/>
    <w:rsid w:val="00124D76"/>
    <w:rsid w:val="00155382"/>
    <w:rsid w:val="001638DB"/>
    <w:rsid w:val="001777F2"/>
    <w:rsid w:val="00187479"/>
    <w:rsid w:val="001879C3"/>
    <w:rsid w:val="00190F23"/>
    <w:rsid w:val="001957C4"/>
    <w:rsid w:val="001966FA"/>
    <w:rsid w:val="00197487"/>
    <w:rsid w:val="001A3F18"/>
    <w:rsid w:val="001A4EF9"/>
    <w:rsid w:val="001E58DF"/>
    <w:rsid w:val="001F7D74"/>
    <w:rsid w:val="00223178"/>
    <w:rsid w:val="002236B3"/>
    <w:rsid w:val="002556E1"/>
    <w:rsid w:val="00293D16"/>
    <w:rsid w:val="00295D15"/>
    <w:rsid w:val="00297C2B"/>
    <w:rsid w:val="002B0724"/>
    <w:rsid w:val="002D7E3C"/>
    <w:rsid w:val="00305D75"/>
    <w:rsid w:val="00325932"/>
    <w:rsid w:val="003301AB"/>
    <w:rsid w:val="0033368B"/>
    <w:rsid w:val="003442B4"/>
    <w:rsid w:val="00364906"/>
    <w:rsid w:val="003B6B74"/>
    <w:rsid w:val="003B7A88"/>
    <w:rsid w:val="003E1449"/>
    <w:rsid w:val="003F3823"/>
    <w:rsid w:val="00410347"/>
    <w:rsid w:val="00436FBB"/>
    <w:rsid w:val="00440C6D"/>
    <w:rsid w:val="00477926"/>
    <w:rsid w:val="00477C9E"/>
    <w:rsid w:val="00494205"/>
    <w:rsid w:val="004A26FF"/>
    <w:rsid w:val="004B5D78"/>
    <w:rsid w:val="004D2601"/>
    <w:rsid w:val="004E3617"/>
    <w:rsid w:val="004E7E8B"/>
    <w:rsid w:val="004F7C0A"/>
    <w:rsid w:val="00502DB4"/>
    <w:rsid w:val="00507149"/>
    <w:rsid w:val="00552151"/>
    <w:rsid w:val="00562A91"/>
    <w:rsid w:val="005717AC"/>
    <w:rsid w:val="00574365"/>
    <w:rsid w:val="005B449D"/>
    <w:rsid w:val="005B4DE0"/>
    <w:rsid w:val="005E6A4A"/>
    <w:rsid w:val="005F36BF"/>
    <w:rsid w:val="00607AB6"/>
    <w:rsid w:val="00612819"/>
    <w:rsid w:val="0061391A"/>
    <w:rsid w:val="00622D5D"/>
    <w:rsid w:val="00646D9C"/>
    <w:rsid w:val="006472C0"/>
    <w:rsid w:val="00677F24"/>
    <w:rsid w:val="00680F57"/>
    <w:rsid w:val="00684A94"/>
    <w:rsid w:val="0069240F"/>
    <w:rsid w:val="00696FB2"/>
    <w:rsid w:val="006C6E74"/>
    <w:rsid w:val="006D39EC"/>
    <w:rsid w:val="006D3C53"/>
    <w:rsid w:val="006E5E17"/>
    <w:rsid w:val="006F0A9A"/>
    <w:rsid w:val="007162BF"/>
    <w:rsid w:val="00720976"/>
    <w:rsid w:val="007302E3"/>
    <w:rsid w:val="0073073C"/>
    <w:rsid w:val="00730A2D"/>
    <w:rsid w:val="00733536"/>
    <w:rsid w:val="00741CBF"/>
    <w:rsid w:val="00745CFF"/>
    <w:rsid w:val="0075310E"/>
    <w:rsid w:val="0075698B"/>
    <w:rsid w:val="00777060"/>
    <w:rsid w:val="007A30A9"/>
    <w:rsid w:val="007C1819"/>
    <w:rsid w:val="007C75DF"/>
    <w:rsid w:val="007D4071"/>
    <w:rsid w:val="007D7E50"/>
    <w:rsid w:val="00816034"/>
    <w:rsid w:val="00820E15"/>
    <w:rsid w:val="008239C8"/>
    <w:rsid w:val="0082514C"/>
    <w:rsid w:val="00845678"/>
    <w:rsid w:val="008A115E"/>
    <w:rsid w:val="008A22EE"/>
    <w:rsid w:val="008B70B8"/>
    <w:rsid w:val="008C375F"/>
    <w:rsid w:val="008C719C"/>
    <w:rsid w:val="008D0B7E"/>
    <w:rsid w:val="008D1AA3"/>
    <w:rsid w:val="008E75BD"/>
    <w:rsid w:val="008E794E"/>
    <w:rsid w:val="008F109A"/>
    <w:rsid w:val="008F3F2D"/>
    <w:rsid w:val="008F54B3"/>
    <w:rsid w:val="008F5E8B"/>
    <w:rsid w:val="0090324F"/>
    <w:rsid w:val="00905069"/>
    <w:rsid w:val="00905C14"/>
    <w:rsid w:val="00911103"/>
    <w:rsid w:val="00917C5A"/>
    <w:rsid w:val="0092203E"/>
    <w:rsid w:val="00934FB0"/>
    <w:rsid w:val="00935917"/>
    <w:rsid w:val="00942D57"/>
    <w:rsid w:val="00951C43"/>
    <w:rsid w:val="0095702A"/>
    <w:rsid w:val="00957111"/>
    <w:rsid w:val="00971888"/>
    <w:rsid w:val="00987F78"/>
    <w:rsid w:val="00997CA4"/>
    <w:rsid w:val="009D652E"/>
    <w:rsid w:val="009F0C20"/>
    <w:rsid w:val="00A07418"/>
    <w:rsid w:val="00A1397C"/>
    <w:rsid w:val="00A2624F"/>
    <w:rsid w:val="00A32253"/>
    <w:rsid w:val="00A35BC2"/>
    <w:rsid w:val="00A52570"/>
    <w:rsid w:val="00A6042A"/>
    <w:rsid w:val="00A60762"/>
    <w:rsid w:val="00A62324"/>
    <w:rsid w:val="00A740C3"/>
    <w:rsid w:val="00A814D1"/>
    <w:rsid w:val="00A83FD5"/>
    <w:rsid w:val="00AA2B06"/>
    <w:rsid w:val="00AB36F2"/>
    <w:rsid w:val="00AC6842"/>
    <w:rsid w:val="00AD66F6"/>
    <w:rsid w:val="00AF0454"/>
    <w:rsid w:val="00B2036A"/>
    <w:rsid w:val="00B308FE"/>
    <w:rsid w:val="00B473F1"/>
    <w:rsid w:val="00B47737"/>
    <w:rsid w:val="00B57AAC"/>
    <w:rsid w:val="00B7277C"/>
    <w:rsid w:val="00B72DFC"/>
    <w:rsid w:val="00B906D6"/>
    <w:rsid w:val="00BA47B4"/>
    <w:rsid w:val="00BA5A34"/>
    <w:rsid w:val="00BB2229"/>
    <w:rsid w:val="00BC5BC2"/>
    <w:rsid w:val="00C01339"/>
    <w:rsid w:val="00C20B28"/>
    <w:rsid w:val="00C23655"/>
    <w:rsid w:val="00C247F8"/>
    <w:rsid w:val="00C415AC"/>
    <w:rsid w:val="00C43D00"/>
    <w:rsid w:val="00C47D95"/>
    <w:rsid w:val="00C513DE"/>
    <w:rsid w:val="00C57630"/>
    <w:rsid w:val="00C805E3"/>
    <w:rsid w:val="00C83B43"/>
    <w:rsid w:val="00C92DE2"/>
    <w:rsid w:val="00C94A36"/>
    <w:rsid w:val="00CB2672"/>
    <w:rsid w:val="00CD02AC"/>
    <w:rsid w:val="00CD09DB"/>
    <w:rsid w:val="00CD317A"/>
    <w:rsid w:val="00CE670F"/>
    <w:rsid w:val="00D06F86"/>
    <w:rsid w:val="00D133F7"/>
    <w:rsid w:val="00D33952"/>
    <w:rsid w:val="00D44C2A"/>
    <w:rsid w:val="00D544A3"/>
    <w:rsid w:val="00D70798"/>
    <w:rsid w:val="00D72433"/>
    <w:rsid w:val="00D800C4"/>
    <w:rsid w:val="00D822C3"/>
    <w:rsid w:val="00D96BE8"/>
    <w:rsid w:val="00DA71B5"/>
    <w:rsid w:val="00DC20A3"/>
    <w:rsid w:val="00DC28B5"/>
    <w:rsid w:val="00DD712B"/>
    <w:rsid w:val="00DF32E5"/>
    <w:rsid w:val="00DF3C14"/>
    <w:rsid w:val="00E104FF"/>
    <w:rsid w:val="00E14D97"/>
    <w:rsid w:val="00E46C59"/>
    <w:rsid w:val="00E669A3"/>
    <w:rsid w:val="00E74AF4"/>
    <w:rsid w:val="00E761FE"/>
    <w:rsid w:val="00E8092E"/>
    <w:rsid w:val="00E81F37"/>
    <w:rsid w:val="00EE2EB4"/>
    <w:rsid w:val="00EE4B27"/>
    <w:rsid w:val="00EE5D89"/>
    <w:rsid w:val="00EF2F13"/>
    <w:rsid w:val="00F022A5"/>
    <w:rsid w:val="00F31850"/>
    <w:rsid w:val="00F33065"/>
    <w:rsid w:val="00F35459"/>
    <w:rsid w:val="00F405D7"/>
    <w:rsid w:val="00F412DF"/>
    <w:rsid w:val="00F54B65"/>
    <w:rsid w:val="00F5529C"/>
    <w:rsid w:val="00F72AA5"/>
    <w:rsid w:val="00F7745B"/>
    <w:rsid w:val="00F916B5"/>
    <w:rsid w:val="00F92F78"/>
    <w:rsid w:val="00FA1B5F"/>
    <w:rsid w:val="00FA453F"/>
    <w:rsid w:val="00FB0C1D"/>
    <w:rsid w:val="00FC0160"/>
    <w:rsid w:val="00FD5253"/>
    <w:rsid w:val="00FD55EA"/>
    <w:rsid w:val="00FD6681"/>
    <w:rsid w:val="00FE721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6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FC0160"/>
    <w:pPr>
      <w:keepNext/>
      <w:numPr>
        <w:numId w:val="1"/>
      </w:numPr>
      <w:tabs>
        <w:tab w:val="left" w:pos="2835"/>
        <w:tab w:val="left" w:pos="6237"/>
      </w:tabs>
      <w:suppressAutoHyphens/>
      <w:spacing w:after="240" w:line="240" w:lineRule="auto"/>
      <w:outlineLvl w:val="0"/>
    </w:pPr>
    <w:rPr>
      <w:rFonts w:ascii="Calibri" w:eastAsia="Times New Roman" w:hAnsi="Calibri" w:cs="Calibri"/>
      <w:b/>
      <w:bCs/>
      <w:caps/>
      <w:color w:val="7F7F7F"/>
      <w:sz w:val="24"/>
      <w:szCs w:val="24"/>
      <w:lang w:eastAsia="zh-CN"/>
    </w:rPr>
  </w:style>
  <w:style w:type="paragraph" w:styleId="Titre2">
    <w:name w:val="heading 2"/>
    <w:basedOn w:val="Normal"/>
    <w:next w:val="Normal"/>
    <w:link w:val="Titre2Car"/>
    <w:qFormat/>
    <w:rsid w:val="00FC0160"/>
    <w:pPr>
      <w:numPr>
        <w:ilvl w:val="1"/>
        <w:numId w:val="3"/>
      </w:numPr>
      <w:tabs>
        <w:tab w:val="left" w:pos="709"/>
      </w:tabs>
      <w:suppressAutoHyphens/>
      <w:spacing w:after="240" w:line="240" w:lineRule="auto"/>
      <w:outlineLvl w:val="1"/>
    </w:pPr>
    <w:rPr>
      <w:rFonts w:ascii="Calibri" w:eastAsia="Times New Roman" w:hAnsi="Calibri" w:cs="Calibri"/>
      <w:b/>
      <w:bCs/>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6BDC"/>
    <w:pPr>
      <w:ind w:left="720"/>
      <w:contextualSpacing/>
    </w:pPr>
  </w:style>
  <w:style w:type="paragraph" w:customStyle="1" w:styleId="Default">
    <w:name w:val="Default"/>
    <w:rsid w:val="00FD6681"/>
    <w:pPr>
      <w:autoSpaceDE w:val="0"/>
      <w:autoSpaceDN w:val="0"/>
      <w:adjustRightInd w:val="0"/>
      <w:spacing w:after="0" w:line="240" w:lineRule="auto"/>
    </w:pPr>
    <w:rPr>
      <w:rFonts w:ascii="Arial" w:hAnsi="Arial" w:cs="Arial"/>
      <w:color w:val="000000"/>
      <w:sz w:val="24"/>
      <w:szCs w:val="24"/>
    </w:rPr>
  </w:style>
  <w:style w:type="paragraph" w:styleId="Notedebasdepage">
    <w:name w:val="footnote text"/>
    <w:aliases w:val="Geneva 9,Font: Geneva 9,Boston 10,f,Voetnoottekst Char,Voetnoottekst Char1 Char,Voetnoottekst Char Char1 Char,Voetnoottekst Char1 Char Char Char,Voetnoottekst Char Char1 Char Char Char,Voetnoottekst Char1 Char Char Char Char Char"/>
    <w:basedOn w:val="Normal"/>
    <w:link w:val="NotedebasdepageCar"/>
    <w:uiPriority w:val="99"/>
    <w:unhideWhenUsed/>
    <w:rsid w:val="0075310E"/>
    <w:pPr>
      <w:spacing w:after="0" w:line="240" w:lineRule="auto"/>
    </w:pPr>
    <w:rPr>
      <w:sz w:val="20"/>
      <w:szCs w:val="20"/>
    </w:rPr>
  </w:style>
  <w:style w:type="character" w:customStyle="1" w:styleId="NotedebasdepageCar">
    <w:name w:val="Note de bas de page Car"/>
    <w:aliases w:val="Geneva 9 Car,Font: Geneva 9 Car,Boston 10 Car,f Car,Voetnoottekst Char Car,Voetnoottekst Char1 Char Car,Voetnoottekst Char Char1 Char Car,Voetnoottekst Char1 Char Char Char Car,Voetnoottekst Char Char1 Char Char Char Car"/>
    <w:basedOn w:val="Policepardfaut"/>
    <w:link w:val="Notedebasdepage"/>
    <w:uiPriority w:val="99"/>
    <w:rsid w:val="0075310E"/>
    <w:rPr>
      <w:sz w:val="20"/>
      <w:szCs w:val="20"/>
    </w:rPr>
  </w:style>
  <w:style w:type="character" w:styleId="Appelnotedebasdep">
    <w:name w:val="footnote reference"/>
    <w:aliases w:val="16 Point,Superscript 6 Point"/>
    <w:basedOn w:val="Policepardfaut"/>
    <w:unhideWhenUsed/>
    <w:rsid w:val="0075310E"/>
    <w:rPr>
      <w:vertAlign w:val="superscript"/>
    </w:rPr>
  </w:style>
  <w:style w:type="character" w:styleId="Marquedecommentaire">
    <w:name w:val="annotation reference"/>
    <w:basedOn w:val="Policepardfaut"/>
    <w:uiPriority w:val="99"/>
    <w:semiHidden/>
    <w:unhideWhenUsed/>
    <w:rsid w:val="0073073C"/>
    <w:rPr>
      <w:sz w:val="16"/>
      <w:szCs w:val="16"/>
    </w:rPr>
  </w:style>
  <w:style w:type="paragraph" w:styleId="Commentaire">
    <w:name w:val="annotation text"/>
    <w:basedOn w:val="Normal"/>
    <w:link w:val="CommentaireCar"/>
    <w:uiPriority w:val="99"/>
    <w:semiHidden/>
    <w:unhideWhenUsed/>
    <w:rsid w:val="0073073C"/>
    <w:pPr>
      <w:spacing w:line="240" w:lineRule="auto"/>
    </w:pPr>
    <w:rPr>
      <w:sz w:val="20"/>
      <w:szCs w:val="20"/>
    </w:rPr>
  </w:style>
  <w:style w:type="character" w:customStyle="1" w:styleId="CommentaireCar">
    <w:name w:val="Commentaire Car"/>
    <w:basedOn w:val="Policepardfaut"/>
    <w:link w:val="Commentaire"/>
    <w:uiPriority w:val="99"/>
    <w:semiHidden/>
    <w:rsid w:val="0073073C"/>
    <w:rPr>
      <w:sz w:val="20"/>
      <w:szCs w:val="20"/>
    </w:rPr>
  </w:style>
  <w:style w:type="paragraph" w:styleId="Objetducommentaire">
    <w:name w:val="annotation subject"/>
    <w:basedOn w:val="Commentaire"/>
    <w:next w:val="Commentaire"/>
    <w:link w:val="ObjetducommentaireCar"/>
    <w:uiPriority w:val="99"/>
    <w:semiHidden/>
    <w:unhideWhenUsed/>
    <w:rsid w:val="0073073C"/>
    <w:rPr>
      <w:b/>
      <w:bCs/>
    </w:rPr>
  </w:style>
  <w:style w:type="character" w:customStyle="1" w:styleId="ObjetducommentaireCar">
    <w:name w:val="Objet du commentaire Car"/>
    <w:basedOn w:val="CommentaireCar"/>
    <w:link w:val="Objetducommentaire"/>
    <w:uiPriority w:val="99"/>
    <w:semiHidden/>
    <w:rsid w:val="0073073C"/>
    <w:rPr>
      <w:b/>
      <w:bCs/>
      <w:sz w:val="20"/>
      <w:szCs w:val="20"/>
    </w:rPr>
  </w:style>
  <w:style w:type="paragraph" w:styleId="Textedebulles">
    <w:name w:val="Balloon Text"/>
    <w:basedOn w:val="Normal"/>
    <w:link w:val="TextedebullesCar"/>
    <w:uiPriority w:val="99"/>
    <w:semiHidden/>
    <w:unhideWhenUsed/>
    <w:rsid w:val="007307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073C"/>
    <w:rPr>
      <w:rFonts w:ascii="Tahoma" w:hAnsi="Tahoma" w:cs="Tahoma"/>
      <w:sz w:val="16"/>
      <w:szCs w:val="16"/>
    </w:rPr>
  </w:style>
  <w:style w:type="paragraph" w:styleId="NormalWeb">
    <w:name w:val="Normal (Web)"/>
    <w:basedOn w:val="Normal"/>
    <w:uiPriority w:val="99"/>
    <w:semiHidden/>
    <w:unhideWhenUsed/>
    <w:rsid w:val="006D3C53"/>
    <w:pPr>
      <w:spacing w:after="384"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D3C53"/>
    <w:rPr>
      <w:b/>
      <w:bCs/>
    </w:rPr>
  </w:style>
  <w:style w:type="character" w:styleId="Lienhypertexte">
    <w:name w:val="Hyperlink"/>
    <w:basedOn w:val="Policepardfaut"/>
    <w:uiPriority w:val="99"/>
    <w:unhideWhenUsed/>
    <w:rsid w:val="006D3C53"/>
    <w:rPr>
      <w:strike w:val="0"/>
      <w:dstrike w:val="0"/>
      <w:color w:val="555555"/>
      <w:sz w:val="24"/>
      <w:szCs w:val="24"/>
      <w:u w:val="none"/>
      <w:effect w:val="none"/>
      <w:shd w:val="clear" w:color="auto" w:fill="auto"/>
      <w:vertAlign w:val="baseline"/>
    </w:rPr>
  </w:style>
  <w:style w:type="paragraph" w:customStyle="1" w:styleId="Pa6">
    <w:name w:val="Pa6"/>
    <w:basedOn w:val="Default"/>
    <w:next w:val="Default"/>
    <w:uiPriority w:val="99"/>
    <w:rsid w:val="00F916B5"/>
    <w:pPr>
      <w:spacing w:line="191" w:lineRule="atLeast"/>
    </w:pPr>
    <w:rPr>
      <w:rFonts w:ascii="Bliss Pro ExtraLight" w:hAnsi="Bliss Pro ExtraLight" w:cstheme="minorBidi"/>
      <w:color w:val="auto"/>
    </w:rPr>
  </w:style>
  <w:style w:type="character" w:customStyle="1" w:styleId="A11">
    <w:name w:val="A11"/>
    <w:uiPriority w:val="99"/>
    <w:rsid w:val="00F916B5"/>
    <w:rPr>
      <w:rFonts w:cs="Bliss Pro ExtraLight"/>
      <w:color w:val="000000"/>
      <w:sz w:val="19"/>
      <w:szCs w:val="19"/>
      <w:u w:val="single"/>
    </w:rPr>
  </w:style>
  <w:style w:type="character" w:customStyle="1" w:styleId="A9">
    <w:name w:val="A9"/>
    <w:uiPriority w:val="99"/>
    <w:rsid w:val="00F916B5"/>
    <w:rPr>
      <w:rFonts w:cs="Bliss Pro ExtraLight"/>
      <w:color w:val="000000"/>
    </w:rPr>
  </w:style>
  <w:style w:type="paragraph" w:customStyle="1" w:styleId="Pa14">
    <w:name w:val="Pa14"/>
    <w:basedOn w:val="Default"/>
    <w:next w:val="Default"/>
    <w:uiPriority w:val="99"/>
    <w:rsid w:val="008F54B3"/>
    <w:pPr>
      <w:spacing w:line="191" w:lineRule="atLeast"/>
    </w:pPr>
    <w:rPr>
      <w:rFonts w:ascii="Bliss Pro ExtraLight" w:hAnsi="Bliss Pro ExtraLight" w:cstheme="minorBidi"/>
      <w:color w:val="auto"/>
    </w:rPr>
  </w:style>
  <w:style w:type="paragraph" w:customStyle="1" w:styleId="Pa11">
    <w:name w:val="Pa11"/>
    <w:basedOn w:val="Default"/>
    <w:next w:val="Default"/>
    <w:uiPriority w:val="99"/>
    <w:rsid w:val="008F54B3"/>
    <w:pPr>
      <w:spacing w:line="281" w:lineRule="atLeast"/>
    </w:pPr>
    <w:rPr>
      <w:rFonts w:ascii="Open Sans Extrabold" w:hAnsi="Open Sans Extrabold" w:cstheme="minorBidi"/>
      <w:color w:val="auto"/>
    </w:rPr>
  </w:style>
  <w:style w:type="character" w:customStyle="1" w:styleId="A12">
    <w:name w:val="A12"/>
    <w:uiPriority w:val="99"/>
    <w:rsid w:val="008F54B3"/>
    <w:rPr>
      <w:rFonts w:ascii="Bliss Pro" w:hAnsi="Bliss Pro" w:cs="Bliss Pro"/>
      <w:b/>
      <w:bCs/>
      <w:color w:val="000000"/>
      <w:sz w:val="14"/>
      <w:szCs w:val="14"/>
    </w:rPr>
  </w:style>
  <w:style w:type="character" w:customStyle="1" w:styleId="A8">
    <w:name w:val="A8"/>
    <w:uiPriority w:val="99"/>
    <w:rsid w:val="008F54B3"/>
    <w:rPr>
      <w:rFonts w:ascii="Univers LT Std 47 Cn Lt" w:hAnsi="Univers LT Std 47 Cn Lt" w:cs="Univers LT Std 47 Cn Lt"/>
      <w:color w:val="000000"/>
      <w:sz w:val="19"/>
      <w:szCs w:val="19"/>
    </w:rPr>
  </w:style>
  <w:style w:type="paragraph" w:styleId="Liste">
    <w:name w:val="List"/>
    <w:basedOn w:val="Corpsdetexte"/>
    <w:rsid w:val="004A26FF"/>
    <w:pPr>
      <w:tabs>
        <w:tab w:val="center" w:pos="7797"/>
      </w:tabs>
      <w:suppressAutoHyphens/>
      <w:spacing w:line="240" w:lineRule="auto"/>
      <w:jc w:val="both"/>
    </w:pPr>
    <w:rPr>
      <w:rFonts w:ascii="Calibri" w:eastAsia="Times New Roman" w:hAnsi="Calibri" w:cs="Tahoma"/>
      <w:szCs w:val="20"/>
      <w:lang w:eastAsia="ar-SA"/>
    </w:rPr>
  </w:style>
  <w:style w:type="paragraph" w:customStyle="1" w:styleId="Titrepage">
    <w:name w:val="Titre page"/>
    <w:basedOn w:val="Normal"/>
    <w:qFormat/>
    <w:rsid w:val="004A26FF"/>
    <w:pPr>
      <w:suppressAutoHyphens/>
      <w:spacing w:after="120" w:line="240" w:lineRule="auto"/>
    </w:pPr>
    <w:rPr>
      <w:rFonts w:ascii="Calibri" w:eastAsia="Times New Roman" w:hAnsi="Calibri" w:cs="Times New Roman"/>
      <w:b/>
      <w:bCs/>
      <w:caps/>
      <w:sz w:val="36"/>
      <w:szCs w:val="36"/>
      <w:u w:val="single" w:color="808080"/>
      <w:lang w:eastAsia="ar-SA"/>
    </w:rPr>
  </w:style>
  <w:style w:type="paragraph" w:customStyle="1" w:styleId="Titrefiche">
    <w:name w:val="Titre fiche"/>
    <w:qFormat/>
    <w:rsid w:val="004A26FF"/>
    <w:pPr>
      <w:spacing w:after="0" w:line="240" w:lineRule="auto"/>
    </w:pPr>
    <w:rPr>
      <w:rFonts w:ascii="Calibri" w:eastAsia="MS Gothic" w:hAnsi="Calibri" w:cs="Arial"/>
      <w:b/>
      <w:bCs/>
      <w:color w:val="FFFFFF"/>
      <w:kern w:val="32"/>
      <w:sz w:val="40"/>
      <w:szCs w:val="36"/>
      <w:lang w:eastAsia="fr-FR"/>
    </w:rPr>
  </w:style>
  <w:style w:type="paragraph" w:styleId="Corpsdetexte">
    <w:name w:val="Body Text"/>
    <w:basedOn w:val="Normal"/>
    <w:link w:val="CorpsdetexteCar"/>
    <w:uiPriority w:val="99"/>
    <w:semiHidden/>
    <w:unhideWhenUsed/>
    <w:rsid w:val="004A26FF"/>
    <w:pPr>
      <w:spacing w:after="120"/>
    </w:pPr>
  </w:style>
  <w:style w:type="character" w:customStyle="1" w:styleId="CorpsdetexteCar">
    <w:name w:val="Corps de texte Car"/>
    <w:basedOn w:val="Policepardfaut"/>
    <w:link w:val="Corpsdetexte"/>
    <w:uiPriority w:val="99"/>
    <w:semiHidden/>
    <w:rsid w:val="004A26FF"/>
  </w:style>
  <w:style w:type="character" w:customStyle="1" w:styleId="Titre1Car">
    <w:name w:val="Titre 1 Car"/>
    <w:basedOn w:val="Policepardfaut"/>
    <w:link w:val="Titre1"/>
    <w:rsid w:val="00FC0160"/>
    <w:rPr>
      <w:rFonts w:ascii="Calibri" w:eastAsia="Times New Roman" w:hAnsi="Calibri" w:cs="Calibri"/>
      <w:b/>
      <w:bCs/>
      <w:caps/>
      <w:color w:val="7F7F7F"/>
      <w:sz w:val="24"/>
      <w:szCs w:val="24"/>
      <w:lang w:eastAsia="zh-CN"/>
    </w:rPr>
  </w:style>
  <w:style w:type="character" w:customStyle="1" w:styleId="Titre2Car">
    <w:name w:val="Titre 2 Car"/>
    <w:basedOn w:val="Policepardfaut"/>
    <w:link w:val="Titre2"/>
    <w:rsid w:val="00FC0160"/>
    <w:rPr>
      <w:rFonts w:ascii="Calibri" w:eastAsia="Times New Roman" w:hAnsi="Calibri" w:cs="Calibri"/>
      <w:b/>
      <w:bCs/>
      <w:sz w:val="20"/>
      <w:szCs w:val="20"/>
      <w:lang w:eastAsia="zh-CN"/>
    </w:rPr>
  </w:style>
  <w:style w:type="paragraph" w:styleId="En-tte">
    <w:name w:val="header"/>
    <w:basedOn w:val="Normal"/>
    <w:link w:val="En-tteCar"/>
    <w:rsid w:val="0010794D"/>
    <w:pPr>
      <w:tabs>
        <w:tab w:val="center" w:pos="4536"/>
        <w:tab w:val="right" w:pos="9072"/>
      </w:tabs>
      <w:suppressAutoHyphens/>
      <w:spacing w:after="120" w:line="240" w:lineRule="auto"/>
      <w:jc w:val="both"/>
    </w:pPr>
    <w:rPr>
      <w:rFonts w:ascii="Calibri" w:eastAsia="Times New Roman" w:hAnsi="Calibri" w:cs="Times New Roman"/>
      <w:sz w:val="20"/>
      <w:szCs w:val="20"/>
      <w:lang w:eastAsia="ar-SA"/>
    </w:rPr>
  </w:style>
  <w:style w:type="character" w:customStyle="1" w:styleId="En-tteCar">
    <w:name w:val="En-tête Car"/>
    <w:basedOn w:val="Policepardfaut"/>
    <w:link w:val="En-tte"/>
    <w:rsid w:val="0010794D"/>
    <w:rPr>
      <w:rFonts w:ascii="Calibri" w:eastAsia="Times New Roman" w:hAnsi="Calibri" w:cs="Times New Roman"/>
      <w:sz w:val="20"/>
      <w:szCs w:val="20"/>
      <w:lang w:eastAsia="ar-SA"/>
    </w:rPr>
  </w:style>
  <w:style w:type="character" w:customStyle="1" w:styleId="WW8Num6z0">
    <w:name w:val="WW8Num6z0"/>
    <w:rsid w:val="000B7106"/>
    <w:rPr>
      <w:rFonts w:ascii="Arial" w:hAnsi="Arial"/>
    </w:rPr>
  </w:style>
  <w:style w:type="character" w:styleId="Lienhypertextesuivivisit">
    <w:name w:val="FollowedHyperlink"/>
    <w:basedOn w:val="Policepardfaut"/>
    <w:uiPriority w:val="99"/>
    <w:semiHidden/>
    <w:unhideWhenUsed/>
    <w:rsid w:val="008D0B7E"/>
    <w:rPr>
      <w:color w:val="800080" w:themeColor="followedHyperlink"/>
      <w:u w:val="single"/>
    </w:rPr>
  </w:style>
  <w:style w:type="paragraph" w:styleId="Pieddepage">
    <w:name w:val="footer"/>
    <w:basedOn w:val="Normal"/>
    <w:link w:val="PieddepageCar"/>
    <w:uiPriority w:val="99"/>
    <w:unhideWhenUsed/>
    <w:rsid w:val="00E81F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1F37"/>
  </w:style>
  <w:style w:type="paragraph" w:styleId="En-ttedetabledesmatires">
    <w:name w:val="TOC Heading"/>
    <w:basedOn w:val="Titre1"/>
    <w:next w:val="Normal"/>
    <w:uiPriority w:val="39"/>
    <w:semiHidden/>
    <w:unhideWhenUsed/>
    <w:qFormat/>
    <w:rsid w:val="0033368B"/>
    <w:pPr>
      <w:keepLines/>
      <w:numPr>
        <w:numId w:val="0"/>
      </w:numPr>
      <w:tabs>
        <w:tab w:val="clear" w:pos="2835"/>
        <w:tab w:val="clear" w:pos="6237"/>
      </w:tabs>
      <w:suppressAutoHyphens w:val="0"/>
      <w:spacing w:before="480" w:after="0" w:line="276" w:lineRule="auto"/>
      <w:outlineLvl w:val="9"/>
    </w:pPr>
    <w:rPr>
      <w:rFonts w:asciiTheme="majorHAnsi" w:eastAsiaTheme="majorEastAsia" w:hAnsiTheme="majorHAnsi" w:cstheme="majorBidi"/>
      <w:caps w:val="0"/>
      <w:color w:val="365F91" w:themeColor="accent1" w:themeShade="BF"/>
      <w:sz w:val="28"/>
      <w:szCs w:val="28"/>
      <w:lang w:eastAsia="fr-FR"/>
    </w:rPr>
  </w:style>
  <w:style w:type="paragraph" w:styleId="TM2">
    <w:name w:val="toc 2"/>
    <w:basedOn w:val="Normal"/>
    <w:next w:val="Normal"/>
    <w:autoRedefine/>
    <w:uiPriority w:val="39"/>
    <w:unhideWhenUsed/>
    <w:rsid w:val="0033368B"/>
    <w:pPr>
      <w:spacing w:after="100"/>
      <w:ind w:left="220"/>
    </w:pPr>
  </w:style>
  <w:style w:type="paragraph" w:styleId="TM1">
    <w:name w:val="toc 1"/>
    <w:basedOn w:val="Normal"/>
    <w:next w:val="Normal"/>
    <w:autoRedefine/>
    <w:uiPriority w:val="39"/>
    <w:unhideWhenUsed/>
    <w:rsid w:val="0033368B"/>
    <w:pPr>
      <w:tabs>
        <w:tab w:val="left" w:pos="440"/>
        <w:tab w:val="right" w:leader="dot" w:pos="9062"/>
      </w:tabs>
      <w:spacing w:after="100"/>
    </w:pPr>
    <w:rPr>
      <w:b/>
      <w:noProof/>
    </w:rPr>
  </w:style>
  <w:style w:type="character" w:customStyle="1" w:styleId="A10">
    <w:name w:val="A10"/>
    <w:uiPriority w:val="99"/>
    <w:rsid w:val="00E46C59"/>
    <w:rPr>
      <w:rFonts w:cs="Bliss Pro ExtraLight"/>
      <w:color w:val="000000"/>
      <w:sz w:val="19"/>
      <w:szCs w:val="19"/>
      <w:u w:val="single"/>
    </w:rPr>
  </w:style>
  <w:style w:type="character" w:customStyle="1" w:styleId="A16">
    <w:name w:val="A16"/>
    <w:uiPriority w:val="99"/>
    <w:rsid w:val="00E46C59"/>
    <w:rPr>
      <w:rFonts w:cs="Bliss Pro ExtraLight"/>
      <w:color w:val="000000"/>
      <w:sz w:val="15"/>
      <w:szCs w:val="1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FC0160"/>
    <w:pPr>
      <w:keepNext/>
      <w:numPr>
        <w:numId w:val="1"/>
      </w:numPr>
      <w:tabs>
        <w:tab w:val="left" w:pos="2835"/>
        <w:tab w:val="left" w:pos="6237"/>
      </w:tabs>
      <w:suppressAutoHyphens/>
      <w:spacing w:after="240" w:line="240" w:lineRule="auto"/>
      <w:outlineLvl w:val="0"/>
    </w:pPr>
    <w:rPr>
      <w:rFonts w:ascii="Calibri" w:eastAsia="Times New Roman" w:hAnsi="Calibri" w:cs="Calibri"/>
      <w:b/>
      <w:bCs/>
      <w:caps/>
      <w:color w:val="7F7F7F"/>
      <w:sz w:val="24"/>
      <w:szCs w:val="24"/>
      <w:lang w:eastAsia="zh-CN"/>
    </w:rPr>
  </w:style>
  <w:style w:type="paragraph" w:styleId="Titre2">
    <w:name w:val="heading 2"/>
    <w:basedOn w:val="Normal"/>
    <w:next w:val="Normal"/>
    <w:link w:val="Titre2Car"/>
    <w:qFormat/>
    <w:rsid w:val="00FC0160"/>
    <w:pPr>
      <w:numPr>
        <w:ilvl w:val="1"/>
        <w:numId w:val="3"/>
      </w:numPr>
      <w:tabs>
        <w:tab w:val="left" w:pos="709"/>
      </w:tabs>
      <w:suppressAutoHyphens/>
      <w:spacing w:after="240" w:line="240" w:lineRule="auto"/>
      <w:outlineLvl w:val="1"/>
    </w:pPr>
    <w:rPr>
      <w:rFonts w:ascii="Calibri" w:eastAsia="Times New Roman" w:hAnsi="Calibri" w:cs="Calibri"/>
      <w:b/>
      <w:bCs/>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6BDC"/>
    <w:pPr>
      <w:ind w:left="720"/>
      <w:contextualSpacing/>
    </w:pPr>
  </w:style>
  <w:style w:type="paragraph" w:customStyle="1" w:styleId="Default">
    <w:name w:val="Default"/>
    <w:rsid w:val="00FD6681"/>
    <w:pPr>
      <w:autoSpaceDE w:val="0"/>
      <w:autoSpaceDN w:val="0"/>
      <w:adjustRightInd w:val="0"/>
      <w:spacing w:after="0" w:line="240" w:lineRule="auto"/>
    </w:pPr>
    <w:rPr>
      <w:rFonts w:ascii="Arial" w:hAnsi="Arial" w:cs="Arial"/>
      <w:color w:val="000000"/>
      <w:sz w:val="24"/>
      <w:szCs w:val="24"/>
    </w:rPr>
  </w:style>
  <w:style w:type="paragraph" w:styleId="Notedebasdepage">
    <w:name w:val="footnote text"/>
    <w:aliases w:val="Geneva 9,Font: Geneva 9,Boston 10,f,Voetnoottekst Char,Voetnoottekst Char1 Char,Voetnoottekst Char Char1 Char,Voetnoottekst Char1 Char Char Char,Voetnoottekst Char Char1 Char Char Char,Voetnoottekst Char1 Char Char Char Char Char"/>
    <w:basedOn w:val="Normal"/>
    <w:link w:val="NotedebasdepageCar"/>
    <w:uiPriority w:val="99"/>
    <w:unhideWhenUsed/>
    <w:rsid w:val="0075310E"/>
    <w:pPr>
      <w:spacing w:after="0" w:line="240" w:lineRule="auto"/>
    </w:pPr>
    <w:rPr>
      <w:sz w:val="20"/>
      <w:szCs w:val="20"/>
    </w:rPr>
  </w:style>
  <w:style w:type="character" w:customStyle="1" w:styleId="NotedebasdepageCar">
    <w:name w:val="Note de bas de page Car"/>
    <w:aliases w:val="Geneva 9 Car,Font: Geneva 9 Car,Boston 10 Car,f Car,Voetnoottekst Char Car,Voetnoottekst Char1 Char Car,Voetnoottekst Char Char1 Char Car,Voetnoottekst Char1 Char Char Char Car,Voetnoottekst Char Char1 Char Char Char Car"/>
    <w:basedOn w:val="Policepardfaut"/>
    <w:link w:val="Notedebasdepage"/>
    <w:uiPriority w:val="99"/>
    <w:rsid w:val="0075310E"/>
    <w:rPr>
      <w:sz w:val="20"/>
      <w:szCs w:val="20"/>
    </w:rPr>
  </w:style>
  <w:style w:type="character" w:styleId="Appelnotedebasdep">
    <w:name w:val="footnote reference"/>
    <w:aliases w:val="16 Point,Superscript 6 Point"/>
    <w:basedOn w:val="Policepardfaut"/>
    <w:unhideWhenUsed/>
    <w:rsid w:val="0075310E"/>
    <w:rPr>
      <w:vertAlign w:val="superscript"/>
    </w:rPr>
  </w:style>
  <w:style w:type="character" w:styleId="Marquedecommentaire">
    <w:name w:val="annotation reference"/>
    <w:basedOn w:val="Policepardfaut"/>
    <w:uiPriority w:val="99"/>
    <w:semiHidden/>
    <w:unhideWhenUsed/>
    <w:rsid w:val="0073073C"/>
    <w:rPr>
      <w:sz w:val="16"/>
      <w:szCs w:val="16"/>
    </w:rPr>
  </w:style>
  <w:style w:type="paragraph" w:styleId="Commentaire">
    <w:name w:val="annotation text"/>
    <w:basedOn w:val="Normal"/>
    <w:link w:val="CommentaireCar"/>
    <w:uiPriority w:val="99"/>
    <w:semiHidden/>
    <w:unhideWhenUsed/>
    <w:rsid w:val="0073073C"/>
    <w:pPr>
      <w:spacing w:line="240" w:lineRule="auto"/>
    </w:pPr>
    <w:rPr>
      <w:sz w:val="20"/>
      <w:szCs w:val="20"/>
    </w:rPr>
  </w:style>
  <w:style w:type="character" w:customStyle="1" w:styleId="CommentaireCar">
    <w:name w:val="Commentaire Car"/>
    <w:basedOn w:val="Policepardfaut"/>
    <w:link w:val="Commentaire"/>
    <w:uiPriority w:val="99"/>
    <w:semiHidden/>
    <w:rsid w:val="0073073C"/>
    <w:rPr>
      <w:sz w:val="20"/>
      <w:szCs w:val="20"/>
    </w:rPr>
  </w:style>
  <w:style w:type="paragraph" w:styleId="Objetducommentaire">
    <w:name w:val="annotation subject"/>
    <w:basedOn w:val="Commentaire"/>
    <w:next w:val="Commentaire"/>
    <w:link w:val="ObjetducommentaireCar"/>
    <w:uiPriority w:val="99"/>
    <w:semiHidden/>
    <w:unhideWhenUsed/>
    <w:rsid w:val="0073073C"/>
    <w:rPr>
      <w:b/>
      <w:bCs/>
    </w:rPr>
  </w:style>
  <w:style w:type="character" w:customStyle="1" w:styleId="ObjetducommentaireCar">
    <w:name w:val="Objet du commentaire Car"/>
    <w:basedOn w:val="CommentaireCar"/>
    <w:link w:val="Objetducommentaire"/>
    <w:uiPriority w:val="99"/>
    <w:semiHidden/>
    <w:rsid w:val="0073073C"/>
    <w:rPr>
      <w:b/>
      <w:bCs/>
      <w:sz w:val="20"/>
      <w:szCs w:val="20"/>
    </w:rPr>
  </w:style>
  <w:style w:type="paragraph" w:styleId="Textedebulles">
    <w:name w:val="Balloon Text"/>
    <w:basedOn w:val="Normal"/>
    <w:link w:val="TextedebullesCar"/>
    <w:uiPriority w:val="99"/>
    <w:semiHidden/>
    <w:unhideWhenUsed/>
    <w:rsid w:val="007307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073C"/>
    <w:rPr>
      <w:rFonts w:ascii="Tahoma" w:hAnsi="Tahoma" w:cs="Tahoma"/>
      <w:sz w:val="16"/>
      <w:szCs w:val="16"/>
    </w:rPr>
  </w:style>
  <w:style w:type="paragraph" w:styleId="NormalWeb">
    <w:name w:val="Normal (Web)"/>
    <w:basedOn w:val="Normal"/>
    <w:uiPriority w:val="99"/>
    <w:semiHidden/>
    <w:unhideWhenUsed/>
    <w:rsid w:val="006D3C53"/>
    <w:pPr>
      <w:spacing w:after="384"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D3C53"/>
    <w:rPr>
      <w:b/>
      <w:bCs/>
    </w:rPr>
  </w:style>
  <w:style w:type="character" w:styleId="Lienhypertexte">
    <w:name w:val="Hyperlink"/>
    <w:basedOn w:val="Policepardfaut"/>
    <w:uiPriority w:val="99"/>
    <w:unhideWhenUsed/>
    <w:rsid w:val="006D3C53"/>
    <w:rPr>
      <w:strike w:val="0"/>
      <w:dstrike w:val="0"/>
      <w:color w:val="555555"/>
      <w:sz w:val="24"/>
      <w:szCs w:val="24"/>
      <w:u w:val="none"/>
      <w:effect w:val="none"/>
      <w:shd w:val="clear" w:color="auto" w:fill="auto"/>
      <w:vertAlign w:val="baseline"/>
    </w:rPr>
  </w:style>
  <w:style w:type="paragraph" w:customStyle="1" w:styleId="Pa6">
    <w:name w:val="Pa6"/>
    <w:basedOn w:val="Default"/>
    <w:next w:val="Default"/>
    <w:uiPriority w:val="99"/>
    <w:rsid w:val="00F916B5"/>
    <w:pPr>
      <w:spacing w:line="191" w:lineRule="atLeast"/>
    </w:pPr>
    <w:rPr>
      <w:rFonts w:ascii="Bliss Pro ExtraLight" w:hAnsi="Bliss Pro ExtraLight" w:cstheme="minorBidi"/>
      <w:color w:val="auto"/>
    </w:rPr>
  </w:style>
  <w:style w:type="character" w:customStyle="1" w:styleId="A11">
    <w:name w:val="A11"/>
    <w:uiPriority w:val="99"/>
    <w:rsid w:val="00F916B5"/>
    <w:rPr>
      <w:rFonts w:cs="Bliss Pro ExtraLight"/>
      <w:color w:val="000000"/>
      <w:sz w:val="19"/>
      <w:szCs w:val="19"/>
      <w:u w:val="single"/>
    </w:rPr>
  </w:style>
  <w:style w:type="character" w:customStyle="1" w:styleId="A9">
    <w:name w:val="A9"/>
    <w:uiPriority w:val="99"/>
    <w:rsid w:val="00F916B5"/>
    <w:rPr>
      <w:rFonts w:cs="Bliss Pro ExtraLight"/>
      <w:color w:val="000000"/>
    </w:rPr>
  </w:style>
  <w:style w:type="paragraph" w:customStyle="1" w:styleId="Pa14">
    <w:name w:val="Pa14"/>
    <w:basedOn w:val="Default"/>
    <w:next w:val="Default"/>
    <w:uiPriority w:val="99"/>
    <w:rsid w:val="008F54B3"/>
    <w:pPr>
      <w:spacing w:line="191" w:lineRule="atLeast"/>
    </w:pPr>
    <w:rPr>
      <w:rFonts w:ascii="Bliss Pro ExtraLight" w:hAnsi="Bliss Pro ExtraLight" w:cstheme="minorBidi"/>
      <w:color w:val="auto"/>
    </w:rPr>
  </w:style>
  <w:style w:type="paragraph" w:customStyle="1" w:styleId="Pa11">
    <w:name w:val="Pa11"/>
    <w:basedOn w:val="Default"/>
    <w:next w:val="Default"/>
    <w:uiPriority w:val="99"/>
    <w:rsid w:val="008F54B3"/>
    <w:pPr>
      <w:spacing w:line="281" w:lineRule="atLeast"/>
    </w:pPr>
    <w:rPr>
      <w:rFonts w:ascii="Open Sans Extrabold" w:hAnsi="Open Sans Extrabold" w:cstheme="minorBidi"/>
      <w:color w:val="auto"/>
    </w:rPr>
  </w:style>
  <w:style w:type="character" w:customStyle="1" w:styleId="A12">
    <w:name w:val="A12"/>
    <w:uiPriority w:val="99"/>
    <w:rsid w:val="008F54B3"/>
    <w:rPr>
      <w:rFonts w:ascii="Bliss Pro" w:hAnsi="Bliss Pro" w:cs="Bliss Pro"/>
      <w:b/>
      <w:bCs/>
      <w:color w:val="000000"/>
      <w:sz w:val="14"/>
      <w:szCs w:val="14"/>
    </w:rPr>
  </w:style>
  <w:style w:type="character" w:customStyle="1" w:styleId="A8">
    <w:name w:val="A8"/>
    <w:uiPriority w:val="99"/>
    <w:rsid w:val="008F54B3"/>
    <w:rPr>
      <w:rFonts w:ascii="Univers LT Std 47 Cn Lt" w:hAnsi="Univers LT Std 47 Cn Lt" w:cs="Univers LT Std 47 Cn Lt"/>
      <w:color w:val="000000"/>
      <w:sz w:val="19"/>
      <w:szCs w:val="19"/>
    </w:rPr>
  </w:style>
  <w:style w:type="paragraph" w:styleId="Liste">
    <w:name w:val="List"/>
    <w:basedOn w:val="Corpsdetexte"/>
    <w:rsid w:val="004A26FF"/>
    <w:pPr>
      <w:tabs>
        <w:tab w:val="center" w:pos="7797"/>
      </w:tabs>
      <w:suppressAutoHyphens/>
      <w:spacing w:line="240" w:lineRule="auto"/>
      <w:jc w:val="both"/>
    </w:pPr>
    <w:rPr>
      <w:rFonts w:ascii="Calibri" w:eastAsia="Times New Roman" w:hAnsi="Calibri" w:cs="Tahoma"/>
      <w:szCs w:val="20"/>
      <w:lang w:eastAsia="ar-SA"/>
    </w:rPr>
  </w:style>
  <w:style w:type="paragraph" w:customStyle="1" w:styleId="Titrepage">
    <w:name w:val="Titre page"/>
    <w:basedOn w:val="Normal"/>
    <w:qFormat/>
    <w:rsid w:val="004A26FF"/>
    <w:pPr>
      <w:suppressAutoHyphens/>
      <w:spacing w:after="120" w:line="240" w:lineRule="auto"/>
    </w:pPr>
    <w:rPr>
      <w:rFonts w:ascii="Calibri" w:eastAsia="Times New Roman" w:hAnsi="Calibri" w:cs="Times New Roman"/>
      <w:b/>
      <w:bCs/>
      <w:caps/>
      <w:sz w:val="36"/>
      <w:szCs w:val="36"/>
      <w:u w:val="single" w:color="808080"/>
      <w:lang w:eastAsia="ar-SA"/>
    </w:rPr>
  </w:style>
  <w:style w:type="paragraph" w:customStyle="1" w:styleId="Titrefiche">
    <w:name w:val="Titre fiche"/>
    <w:qFormat/>
    <w:rsid w:val="004A26FF"/>
    <w:pPr>
      <w:spacing w:after="0" w:line="240" w:lineRule="auto"/>
    </w:pPr>
    <w:rPr>
      <w:rFonts w:ascii="Calibri" w:eastAsia="MS Gothic" w:hAnsi="Calibri" w:cs="Arial"/>
      <w:b/>
      <w:bCs/>
      <w:color w:val="FFFFFF"/>
      <w:kern w:val="32"/>
      <w:sz w:val="40"/>
      <w:szCs w:val="36"/>
      <w:lang w:eastAsia="fr-FR"/>
    </w:rPr>
  </w:style>
  <w:style w:type="paragraph" w:styleId="Corpsdetexte">
    <w:name w:val="Body Text"/>
    <w:basedOn w:val="Normal"/>
    <w:link w:val="CorpsdetexteCar"/>
    <w:uiPriority w:val="99"/>
    <w:semiHidden/>
    <w:unhideWhenUsed/>
    <w:rsid w:val="004A26FF"/>
    <w:pPr>
      <w:spacing w:after="120"/>
    </w:pPr>
  </w:style>
  <w:style w:type="character" w:customStyle="1" w:styleId="CorpsdetexteCar">
    <w:name w:val="Corps de texte Car"/>
    <w:basedOn w:val="Policepardfaut"/>
    <w:link w:val="Corpsdetexte"/>
    <w:uiPriority w:val="99"/>
    <w:semiHidden/>
    <w:rsid w:val="004A26FF"/>
  </w:style>
  <w:style w:type="character" w:customStyle="1" w:styleId="Titre1Car">
    <w:name w:val="Titre 1 Car"/>
    <w:basedOn w:val="Policepardfaut"/>
    <w:link w:val="Titre1"/>
    <w:rsid w:val="00FC0160"/>
    <w:rPr>
      <w:rFonts w:ascii="Calibri" w:eastAsia="Times New Roman" w:hAnsi="Calibri" w:cs="Calibri"/>
      <w:b/>
      <w:bCs/>
      <w:caps/>
      <w:color w:val="7F7F7F"/>
      <w:sz w:val="24"/>
      <w:szCs w:val="24"/>
      <w:lang w:eastAsia="zh-CN"/>
    </w:rPr>
  </w:style>
  <w:style w:type="character" w:customStyle="1" w:styleId="Titre2Car">
    <w:name w:val="Titre 2 Car"/>
    <w:basedOn w:val="Policepardfaut"/>
    <w:link w:val="Titre2"/>
    <w:rsid w:val="00FC0160"/>
    <w:rPr>
      <w:rFonts w:ascii="Calibri" w:eastAsia="Times New Roman" w:hAnsi="Calibri" w:cs="Calibri"/>
      <w:b/>
      <w:bCs/>
      <w:sz w:val="20"/>
      <w:szCs w:val="20"/>
      <w:lang w:eastAsia="zh-CN"/>
    </w:rPr>
  </w:style>
  <w:style w:type="paragraph" w:styleId="En-tte">
    <w:name w:val="header"/>
    <w:basedOn w:val="Normal"/>
    <w:link w:val="En-tteCar"/>
    <w:rsid w:val="0010794D"/>
    <w:pPr>
      <w:tabs>
        <w:tab w:val="center" w:pos="4536"/>
        <w:tab w:val="right" w:pos="9072"/>
      </w:tabs>
      <w:suppressAutoHyphens/>
      <w:spacing w:after="120" w:line="240" w:lineRule="auto"/>
      <w:jc w:val="both"/>
    </w:pPr>
    <w:rPr>
      <w:rFonts w:ascii="Calibri" w:eastAsia="Times New Roman" w:hAnsi="Calibri" w:cs="Times New Roman"/>
      <w:sz w:val="20"/>
      <w:szCs w:val="20"/>
      <w:lang w:eastAsia="ar-SA"/>
    </w:rPr>
  </w:style>
  <w:style w:type="character" w:customStyle="1" w:styleId="En-tteCar">
    <w:name w:val="En-tête Car"/>
    <w:basedOn w:val="Policepardfaut"/>
    <w:link w:val="En-tte"/>
    <w:rsid w:val="0010794D"/>
    <w:rPr>
      <w:rFonts w:ascii="Calibri" w:eastAsia="Times New Roman" w:hAnsi="Calibri" w:cs="Times New Roman"/>
      <w:sz w:val="20"/>
      <w:szCs w:val="20"/>
      <w:lang w:eastAsia="ar-SA"/>
    </w:rPr>
  </w:style>
  <w:style w:type="character" w:customStyle="1" w:styleId="WW8Num6z0">
    <w:name w:val="WW8Num6z0"/>
    <w:rsid w:val="000B7106"/>
    <w:rPr>
      <w:rFonts w:ascii="Arial" w:hAnsi="Arial"/>
    </w:rPr>
  </w:style>
  <w:style w:type="character" w:styleId="Lienhypertextesuivivisit">
    <w:name w:val="FollowedHyperlink"/>
    <w:basedOn w:val="Policepardfaut"/>
    <w:uiPriority w:val="99"/>
    <w:semiHidden/>
    <w:unhideWhenUsed/>
    <w:rsid w:val="008D0B7E"/>
    <w:rPr>
      <w:color w:val="800080" w:themeColor="followedHyperlink"/>
      <w:u w:val="single"/>
    </w:rPr>
  </w:style>
  <w:style w:type="paragraph" w:styleId="Pieddepage">
    <w:name w:val="footer"/>
    <w:basedOn w:val="Normal"/>
    <w:link w:val="PieddepageCar"/>
    <w:uiPriority w:val="99"/>
    <w:unhideWhenUsed/>
    <w:rsid w:val="00E81F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1F37"/>
  </w:style>
  <w:style w:type="paragraph" w:styleId="En-ttedetabledesmatires">
    <w:name w:val="TOC Heading"/>
    <w:basedOn w:val="Titre1"/>
    <w:next w:val="Normal"/>
    <w:uiPriority w:val="39"/>
    <w:semiHidden/>
    <w:unhideWhenUsed/>
    <w:qFormat/>
    <w:rsid w:val="0033368B"/>
    <w:pPr>
      <w:keepLines/>
      <w:numPr>
        <w:numId w:val="0"/>
      </w:numPr>
      <w:tabs>
        <w:tab w:val="clear" w:pos="2835"/>
        <w:tab w:val="clear" w:pos="6237"/>
      </w:tabs>
      <w:suppressAutoHyphens w:val="0"/>
      <w:spacing w:before="480" w:after="0" w:line="276" w:lineRule="auto"/>
      <w:outlineLvl w:val="9"/>
    </w:pPr>
    <w:rPr>
      <w:rFonts w:asciiTheme="majorHAnsi" w:eastAsiaTheme="majorEastAsia" w:hAnsiTheme="majorHAnsi" w:cstheme="majorBidi"/>
      <w:caps w:val="0"/>
      <w:color w:val="365F91" w:themeColor="accent1" w:themeShade="BF"/>
      <w:sz w:val="28"/>
      <w:szCs w:val="28"/>
      <w:lang w:eastAsia="fr-FR"/>
    </w:rPr>
  </w:style>
  <w:style w:type="paragraph" w:styleId="TM2">
    <w:name w:val="toc 2"/>
    <w:basedOn w:val="Normal"/>
    <w:next w:val="Normal"/>
    <w:autoRedefine/>
    <w:uiPriority w:val="39"/>
    <w:unhideWhenUsed/>
    <w:rsid w:val="0033368B"/>
    <w:pPr>
      <w:spacing w:after="100"/>
      <w:ind w:left="220"/>
    </w:pPr>
  </w:style>
  <w:style w:type="paragraph" w:styleId="TM1">
    <w:name w:val="toc 1"/>
    <w:basedOn w:val="Normal"/>
    <w:next w:val="Normal"/>
    <w:autoRedefine/>
    <w:uiPriority w:val="39"/>
    <w:unhideWhenUsed/>
    <w:rsid w:val="0033368B"/>
    <w:pPr>
      <w:tabs>
        <w:tab w:val="left" w:pos="440"/>
        <w:tab w:val="right" w:leader="dot" w:pos="9062"/>
      </w:tabs>
      <w:spacing w:after="100"/>
    </w:pPr>
    <w:rPr>
      <w:b/>
      <w:noProof/>
    </w:rPr>
  </w:style>
  <w:style w:type="character" w:customStyle="1" w:styleId="A10">
    <w:name w:val="A10"/>
    <w:uiPriority w:val="99"/>
    <w:rsid w:val="00E46C59"/>
    <w:rPr>
      <w:rFonts w:cs="Bliss Pro ExtraLight"/>
      <w:color w:val="000000"/>
      <w:sz w:val="19"/>
      <w:szCs w:val="19"/>
      <w:u w:val="single"/>
    </w:rPr>
  </w:style>
  <w:style w:type="character" w:customStyle="1" w:styleId="A16">
    <w:name w:val="A16"/>
    <w:uiPriority w:val="99"/>
    <w:rsid w:val="00E46C59"/>
    <w:rPr>
      <w:rFonts w:cs="Bliss Pro ExtraLight"/>
      <w:color w:val="000000"/>
      <w:sz w:val="15"/>
      <w:szCs w:val="1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002327">
      <w:bodyDiv w:val="1"/>
      <w:marLeft w:val="0"/>
      <w:marRight w:val="0"/>
      <w:marTop w:val="1365"/>
      <w:marBottom w:val="0"/>
      <w:divBdr>
        <w:top w:val="none" w:sz="0" w:space="0" w:color="auto"/>
        <w:left w:val="none" w:sz="0" w:space="0" w:color="auto"/>
        <w:bottom w:val="none" w:sz="0" w:space="0" w:color="auto"/>
        <w:right w:val="none" w:sz="0" w:space="0" w:color="auto"/>
      </w:divBdr>
      <w:divsChild>
        <w:div w:id="225266831">
          <w:marLeft w:val="0"/>
          <w:marRight w:val="0"/>
          <w:marTop w:val="0"/>
          <w:marBottom w:val="0"/>
          <w:divBdr>
            <w:top w:val="none" w:sz="0" w:space="0" w:color="auto"/>
            <w:left w:val="none" w:sz="0" w:space="0" w:color="auto"/>
            <w:bottom w:val="none" w:sz="0" w:space="0" w:color="auto"/>
            <w:right w:val="none" w:sz="0" w:space="0" w:color="auto"/>
          </w:divBdr>
          <w:divsChild>
            <w:div w:id="259022675">
              <w:marLeft w:val="0"/>
              <w:marRight w:val="0"/>
              <w:marTop w:val="0"/>
              <w:marBottom w:val="0"/>
              <w:divBdr>
                <w:top w:val="none" w:sz="0" w:space="0" w:color="auto"/>
                <w:left w:val="none" w:sz="0" w:space="0" w:color="auto"/>
                <w:bottom w:val="none" w:sz="0" w:space="0" w:color="auto"/>
                <w:right w:val="none" w:sz="0" w:space="0" w:color="auto"/>
              </w:divBdr>
              <w:divsChild>
                <w:div w:id="609508492">
                  <w:marLeft w:val="0"/>
                  <w:marRight w:val="0"/>
                  <w:marTop w:val="0"/>
                  <w:marBottom w:val="0"/>
                  <w:divBdr>
                    <w:top w:val="none" w:sz="0" w:space="0" w:color="auto"/>
                    <w:left w:val="none" w:sz="0" w:space="0" w:color="auto"/>
                    <w:bottom w:val="none" w:sz="0" w:space="0" w:color="auto"/>
                    <w:right w:val="none" w:sz="0" w:space="0" w:color="auto"/>
                  </w:divBdr>
                  <w:divsChild>
                    <w:div w:id="1400052258">
                      <w:marLeft w:val="0"/>
                      <w:marRight w:val="0"/>
                      <w:marTop w:val="0"/>
                      <w:marBottom w:val="0"/>
                      <w:divBdr>
                        <w:top w:val="none" w:sz="0" w:space="0" w:color="auto"/>
                        <w:left w:val="none" w:sz="0" w:space="0" w:color="auto"/>
                        <w:bottom w:val="none" w:sz="0" w:space="0" w:color="auto"/>
                        <w:right w:val="none" w:sz="0" w:space="0" w:color="auto"/>
                      </w:divBdr>
                      <w:divsChild>
                        <w:div w:id="2111662997">
                          <w:marLeft w:val="0"/>
                          <w:marRight w:val="0"/>
                          <w:marTop w:val="0"/>
                          <w:marBottom w:val="0"/>
                          <w:divBdr>
                            <w:top w:val="none" w:sz="0" w:space="0" w:color="auto"/>
                            <w:left w:val="none" w:sz="0" w:space="0" w:color="auto"/>
                            <w:bottom w:val="none" w:sz="0" w:space="0" w:color="auto"/>
                            <w:right w:val="none" w:sz="0" w:space="0" w:color="auto"/>
                          </w:divBdr>
                          <w:divsChild>
                            <w:div w:id="1613591410">
                              <w:marLeft w:val="0"/>
                              <w:marRight w:val="0"/>
                              <w:marTop w:val="0"/>
                              <w:marBottom w:val="0"/>
                              <w:divBdr>
                                <w:top w:val="none" w:sz="0" w:space="0" w:color="auto"/>
                                <w:left w:val="none" w:sz="0" w:space="0" w:color="auto"/>
                                <w:bottom w:val="none" w:sz="0" w:space="0" w:color="auto"/>
                                <w:right w:val="none" w:sz="0" w:space="0" w:color="auto"/>
                              </w:divBdr>
                              <w:divsChild>
                                <w:div w:id="1277058918">
                                  <w:marLeft w:val="0"/>
                                  <w:marRight w:val="0"/>
                                  <w:marTop w:val="0"/>
                                  <w:marBottom w:val="0"/>
                                  <w:divBdr>
                                    <w:top w:val="none" w:sz="0" w:space="0" w:color="auto"/>
                                    <w:left w:val="none" w:sz="0" w:space="0" w:color="auto"/>
                                    <w:bottom w:val="none" w:sz="0" w:space="0" w:color="auto"/>
                                    <w:right w:val="none" w:sz="0" w:space="0" w:color="auto"/>
                                  </w:divBdr>
                                  <w:divsChild>
                                    <w:div w:id="928781709">
                                      <w:marLeft w:val="0"/>
                                      <w:marRight w:val="0"/>
                                      <w:marTop w:val="0"/>
                                      <w:marBottom w:val="0"/>
                                      <w:divBdr>
                                        <w:top w:val="none" w:sz="0" w:space="0" w:color="auto"/>
                                        <w:left w:val="none" w:sz="0" w:space="0" w:color="auto"/>
                                        <w:bottom w:val="none" w:sz="0" w:space="0" w:color="auto"/>
                                        <w:right w:val="none" w:sz="0" w:space="0" w:color="auto"/>
                                      </w:divBdr>
                                      <w:divsChild>
                                        <w:div w:id="1902131262">
                                          <w:marLeft w:val="0"/>
                                          <w:marRight w:val="0"/>
                                          <w:marTop w:val="0"/>
                                          <w:marBottom w:val="0"/>
                                          <w:divBdr>
                                            <w:top w:val="none" w:sz="0" w:space="0" w:color="auto"/>
                                            <w:left w:val="none" w:sz="0" w:space="0" w:color="auto"/>
                                            <w:bottom w:val="none" w:sz="0" w:space="0" w:color="auto"/>
                                            <w:right w:val="none" w:sz="0" w:space="0" w:color="auto"/>
                                          </w:divBdr>
                                        </w:div>
                                        <w:div w:id="10228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0010246">
      <w:bodyDiv w:val="1"/>
      <w:marLeft w:val="0"/>
      <w:marRight w:val="0"/>
      <w:marTop w:val="0"/>
      <w:marBottom w:val="0"/>
      <w:divBdr>
        <w:top w:val="none" w:sz="0" w:space="0" w:color="auto"/>
        <w:left w:val="none" w:sz="0" w:space="0" w:color="auto"/>
        <w:bottom w:val="none" w:sz="0" w:space="0" w:color="auto"/>
        <w:right w:val="none" w:sz="0" w:space="0" w:color="auto"/>
      </w:divBdr>
    </w:div>
    <w:div w:id="825634596">
      <w:bodyDiv w:val="1"/>
      <w:marLeft w:val="0"/>
      <w:marRight w:val="0"/>
      <w:marTop w:val="0"/>
      <w:marBottom w:val="0"/>
      <w:divBdr>
        <w:top w:val="none" w:sz="0" w:space="0" w:color="auto"/>
        <w:left w:val="none" w:sz="0" w:space="0" w:color="auto"/>
        <w:bottom w:val="none" w:sz="0" w:space="0" w:color="auto"/>
        <w:right w:val="none" w:sz="0" w:space="0" w:color="auto"/>
      </w:divBdr>
    </w:div>
    <w:div w:id="874468453">
      <w:bodyDiv w:val="1"/>
      <w:marLeft w:val="0"/>
      <w:marRight w:val="0"/>
      <w:marTop w:val="1365"/>
      <w:marBottom w:val="0"/>
      <w:divBdr>
        <w:top w:val="none" w:sz="0" w:space="0" w:color="auto"/>
        <w:left w:val="none" w:sz="0" w:space="0" w:color="auto"/>
        <w:bottom w:val="none" w:sz="0" w:space="0" w:color="auto"/>
        <w:right w:val="none" w:sz="0" w:space="0" w:color="auto"/>
      </w:divBdr>
      <w:divsChild>
        <w:div w:id="2071926363">
          <w:marLeft w:val="0"/>
          <w:marRight w:val="0"/>
          <w:marTop w:val="0"/>
          <w:marBottom w:val="0"/>
          <w:divBdr>
            <w:top w:val="none" w:sz="0" w:space="0" w:color="auto"/>
            <w:left w:val="none" w:sz="0" w:space="0" w:color="auto"/>
            <w:bottom w:val="none" w:sz="0" w:space="0" w:color="auto"/>
            <w:right w:val="none" w:sz="0" w:space="0" w:color="auto"/>
          </w:divBdr>
          <w:divsChild>
            <w:div w:id="290206860">
              <w:marLeft w:val="0"/>
              <w:marRight w:val="0"/>
              <w:marTop w:val="0"/>
              <w:marBottom w:val="0"/>
              <w:divBdr>
                <w:top w:val="none" w:sz="0" w:space="0" w:color="auto"/>
                <w:left w:val="none" w:sz="0" w:space="0" w:color="auto"/>
                <w:bottom w:val="none" w:sz="0" w:space="0" w:color="auto"/>
                <w:right w:val="none" w:sz="0" w:space="0" w:color="auto"/>
              </w:divBdr>
              <w:divsChild>
                <w:div w:id="2101484139">
                  <w:marLeft w:val="0"/>
                  <w:marRight w:val="0"/>
                  <w:marTop w:val="0"/>
                  <w:marBottom w:val="0"/>
                  <w:divBdr>
                    <w:top w:val="none" w:sz="0" w:space="0" w:color="auto"/>
                    <w:left w:val="none" w:sz="0" w:space="0" w:color="auto"/>
                    <w:bottom w:val="none" w:sz="0" w:space="0" w:color="auto"/>
                    <w:right w:val="none" w:sz="0" w:space="0" w:color="auto"/>
                  </w:divBdr>
                  <w:divsChild>
                    <w:div w:id="503787653">
                      <w:marLeft w:val="0"/>
                      <w:marRight w:val="0"/>
                      <w:marTop w:val="0"/>
                      <w:marBottom w:val="0"/>
                      <w:divBdr>
                        <w:top w:val="none" w:sz="0" w:space="0" w:color="auto"/>
                        <w:left w:val="none" w:sz="0" w:space="0" w:color="auto"/>
                        <w:bottom w:val="none" w:sz="0" w:space="0" w:color="auto"/>
                        <w:right w:val="none" w:sz="0" w:space="0" w:color="auto"/>
                      </w:divBdr>
                      <w:divsChild>
                        <w:div w:id="243495344">
                          <w:marLeft w:val="0"/>
                          <w:marRight w:val="0"/>
                          <w:marTop w:val="0"/>
                          <w:marBottom w:val="0"/>
                          <w:divBdr>
                            <w:top w:val="none" w:sz="0" w:space="0" w:color="auto"/>
                            <w:left w:val="none" w:sz="0" w:space="0" w:color="auto"/>
                            <w:bottom w:val="none" w:sz="0" w:space="0" w:color="auto"/>
                            <w:right w:val="none" w:sz="0" w:space="0" w:color="auto"/>
                          </w:divBdr>
                          <w:divsChild>
                            <w:div w:id="1687365425">
                              <w:marLeft w:val="0"/>
                              <w:marRight w:val="0"/>
                              <w:marTop w:val="0"/>
                              <w:marBottom w:val="0"/>
                              <w:divBdr>
                                <w:top w:val="none" w:sz="0" w:space="0" w:color="auto"/>
                                <w:left w:val="none" w:sz="0" w:space="0" w:color="auto"/>
                                <w:bottom w:val="none" w:sz="0" w:space="0" w:color="auto"/>
                                <w:right w:val="none" w:sz="0" w:space="0" w:color="auto"/>
                              </w:divBdr>
                              <w:divsChild>
                                <w:div w:id="904755224">
                                  <w:marLeft w:val="0"/>
                                  <w:marRight w:val="0"/>
                                  <w:marTop w:val="0"/>
                                  <w:marBottom w:val="0"/>
                                  <w:divBdr>
                                    <w:top w:val="none" w:sz="0" w:space="0" w:color="auto"/>
                                    <w:left w:val="none" w:sz="0" w:space="0" w:color="auto"/>
                                    <w:bottom w:val="none" w:sz="0" w:space="0" w:color="auto"/>
                                    <w:right w:val="none" w:sz="0" w:space="0" w:color="auto"/>
                                  </w:divBdr>
                                  <w:divsChild>
                                    <w:div w:id="2099255436">
                                      <w:marLeft w:val="0"/>
                                      <w:marRight w:val="0"/>
                                      <w:marTop w:val="0"/>
                                      <w:marBottom w:val="0"/>
                                      <w:divBdr>
                                        <w:top w:val="none" w:sz="0" w:space="0" w:color="auto"/>
                                        <w:left w:val="none" w:sz="0" w:space="0" w:color="auto"/>
                                        <w:bottom w:val="none" w:sz="0" w:space="0" w:color="auto"/>
                                        <w:right w:val="none" w:sz="0" w:space="0" w:color="auto"/>
                                      </w:divBdr>
                                      <w:divsChild>
                                        <w:div w:id="147525846">
                                          <w:marLeft w:val="0"/>
                                          <w:marRight w:val="0"/>
                                          <w:marTop w:val="0"/>
                                          <w:marBottom w:val="0"/>
                                          <w:divBdr>
                                            <w:top w:val="none" w:sz="0" w:space="0" w:color="auto"/>
                                            <w:left w:val="none" w:sz="0" w:space="0" w:color="auto"/>
                                            <w:bottom w:val="none" w:sz="0" w:space="0" w:color="auto"/>
                                            <w:right w:val="none" w:sz="0" w:space="0" w:color="auto"/>
                                          </w:divBdr>
                                          <w:divsChild>
                                            <w:div w:id="1857423190">
                                              <w:marLeft w:val="0"/>
                                              <w:marRight w:val="0"/>
                                              <w:marTop w:val="0"/>
                                              <w:marBottom w:val="0"/>
                                              <w:divBdr>
                                                <w:top w:val="none" w:sz="0" w:space="0" w:color="auto"/>
                                                <w:left w:val="none" w:sz="0" w:space="0" w:color="auto"/>
                                                <w:bottom w:val="none" w:sz="0" w:space="0" w:color="auto"/>
                                                <w:right w:val="none" w:sz="0" w:space="0" w:color="auto"/>
                                              </w:divBdr>
                                              <w:divsChild>
                                                <w:div w:id="1369524405">
                                                  <w:marLeft w:val="0"/>
                                                  <w:marRight w:val="0"/>
                                                  <w:marTop w:val="0"/>
                                                  <w:marBottom w:val="0"/>
                                                  <w:divBdr>
                                                    <w:top w:val="none" w:sz="0" w:space="0" w:color="auto"/>
                                                    <w:left w:val="none" w:sz="0" w:space="0" w:color="auto"/>
                                                    <w:bottom w:val="none" w:sz="0" w:space="0" w:color="auto"/>
                                                    <w:right w:val="none" w:sz="0" w:space="0" w:color="auto"/>
                                                  </w:divBdr>
                                                  <w:divsChild>
                                                    <w:div w:id="1041131386">
                                                      <w:marLeft w:val="0"/>
                                                      <w:marRight w:val="0"/>
                                                      <w:marTop w:val="0"/>
                                                      <w:marBottom w:val="0"/>
                                                      <w:divBdr>
                                                        <w:top w:val="none" w:sz="0" w:space="0" w:color="auto"/>
                                                        <w:left w:val="none" w:sz="0" w:space="0" w:color="auto"/>
                                                        <w:bottom w:val="none" w:sz="0" w:space="0" w:color="auto"/>
                                                        <w:right w:val="none" w:sz="0" w:space="0" w:color="auto"/>
                                                      </w:divBdr>
                                                      <w:divsChild>
                                                        <w:div w:id="1843162164">
                                                          <w:marLeft w:val="0"/>
                                                          <w:marRight w:val="0"/>
                                                          <w:marTop w:val="0"/>
                                                          <w:marBottom w:val="0"/>
                                                          <w:divBdr>
                                                            <w:top w:val="none" w:sz="0" w:space="0" w:color="auto"/>
                                                            <w:left w:val="none" w:sz="0" w:space="0" w:color="auto"/>
                                                            <w:bottom w:val="none" w:sz="0" w:space="0" w:color="auto"/>
                                                            <w:right w:val="none" w:sz="0" w:space="0" w:color="auto"/>
                                                          </w:divBdr>
                                                          <w:divsChild>
                                                            <w:div w:id="1781223619">
                                                              <w:marLeft w:val="0"/>
                                                              <w:marRight w:val="0"/>
                                                              <w:marTop w:val="0"/>
                                                              <w:marBottom w:val="0"/>
                                                              <w:divBdr>
                                                                <w:top w:val="none" w:sz="0" w:space="0" w:color="auto"/>
                                                                <w:left w:val="none" w:sz="0" w:space="0" w:color="auto"/>
                                                                <w:bottom w:val="none" w:sz="0" w:space="0" w:color="auto"/>
                                                                <w:right w:val="none" w:sz="0" w:space="0" w:color="auto"/>
                                                              </w:divBdr>
                                                              <w:divsChild>
                                                                <w:div w:id="12581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5977079">
      <w:bodyDiv w:val="1"/>
      <w:marLeft w:val="0"/>
      <w:marRight w:val="0"/>
      <w:marTop w:val="1365"/>
      <w:marBottom w:val="0"/>
      <w:divBdr>
        <w:top w:val="none" w:sz="0" w:space="0" w:color="auto"/>
        <w:left w:val="none" w:sz="0" w:space="0" w:color="auto"/>
        <w:bottom w:val="none" w:sz="0" w:space="0" w:color="auto"/>
        <w:right w:val="none" w:sz="0" w:space="0" w:color="auto"/>
      </w:divBdr>
      <w:divsChild>
        <w:div w:id="162165957">
          <w:marLeft w:val="0"/>
          <w:marRight w:val="0"/>
          <w:marTop w:val="0"/>
          <w:marBottom w:val="0"/>
          <w:divBdr>
            <w:top w:val="none" w:sz="0" w:space="0" w:color="auto"/>
            <w:left w:val="none" w:sz="0" w:space="0" w:color="auto"/>
            <w:bottom w:val="none" w:sz="0" w:space="0" w:color="auto"/>
            <w:right w:val="none" w:sz="0" w:space="0" w:color="auto"/>
          </w:divBdr>
          <w:divsChild>
            <w:div w:id="507983159">
              <w:marLeft w:val="0"/>
              <w:marRight w:val="0"/>
              <w:marTop w:val="0"/>
              <w:marBottom w:val="0"/>
              <w:divBdr>
                <w:top w:val="none" w:sz="0" w:space="0" w:color="auto"/>
                <w:left w:val="none" w:sz="0" w:space="0" w:color="auto"/>
                <w:bottom w:val="none" w:sz="0" w:space="0" w:color="auto"/>
                <w:right w:val="none" w:sz="0" w:space="0" w:color="auto"/>
              </w:divBdr>
              <w:divsChild>
                <w:div w:id="1820683129">
                  <w:marLeft w:val="0"/>
                  <w:marRight w:val="0"/>
                  <w:marTop w:val="0"/>
                  <w:marBottom w:val="0"/>
                  <w:divBdr>
                    <w:top w:val="none" w:sz="0" w:space="0" w:color="auto"/>
                    <w:left w:val="none" w:sz="0" w:space="0" w:color="auto"/>
                    <w:bottom w:val="none" w:sz="0" w:space="0" w:color="auto"/>
                    <w:right w:val="none" w:sz="0" w:space="0" w:color="auto"/>
                  </w:divBdr>
                  <w:divsChild>
                    <w:div w:id="807555541">
                      <w:marLeft w:val="0"/>
                      <w:marRight w:val="0"/>
                      <w:marTop w:val="0"/>
                      <w:marBottom w:val="0"/>
                      <w:divBdr>
                        <w:top w:val="none" w:sz="0" w:space="0" w:color="auto"/>
                        <w:left w:val="none" w:sz="0" w:space="0" w:color="auto"/>
                        <w:bottom w:val="none" w:sz="0" w:space="0" w:color="auto"/>
                        <w:right w:val="none" w:sz="0" w:space="0" w:color="auto"/>
                      </w:divBdr>
                      <w:divsChild>
                        <w:div w:id="329795727">
                          <w:marLeft w:val="0"/>
                          <w:marRight w:val="0"/>
                          <w:marTop w:val="0"/>
                          <w:marBottom w:val="0"/>
                          <w:divBdr>
                            <w:top w:val="none" w:sz="0" w:space="0" w:color="auto"/>
                            <w:left w:val="none" w:sz="0" w:space="0" w:color="auto"/>
                            <w:bottom w:val="none" w:sz="0" w:space="0" w:color="auto"/>
                            <w:right w:val="none" w:sz="0" w:space="0" w:color="auto"/>
                          </w:divBdr>
                          <w:divsChild>
                            <w:div w:id="920024016">
                              <w:marLeft w:val="0"/>
                              <w:marRight w:val="0"/>
                              <w:marTop w:val="0"/>
                              <w:marBottom w:val="0"/>
                              <w:divBdr>
                                <w:top w:val="none" w:sz="0" w:space="0" w:color="auto"/>
                                <w:left w:val="none" w:sz="0" w:space="0" w:color="auto"/>
                                <w:bottom w:val="none" w:sz="0" w:space="0" w:color="auto"/>
                                <w:right w:val="none" w:sz="0" w:space="0" w:color="auto"/>
                              </w:divBdr>
                              <w:divsChild>
                                <w:div w:id="176387325">
                                  <w:marLeft w:val="0"/>
                                  <w:marRight w:val="0"/>
                                  <w:marTop w:val="0"/>
                                  <w:marBottom w:val="0"/>
                                  <w:divBdr>
                                    <w:top w:val="none" w:sz="0" w:space="0" w:color="auto"/>
                                    <w:left w:val="none" w:sz="0" w:space="0" w:color="auto"/>
                                    <w:bottom w:val="none" w:sz="0" w:space="0" w:color="auto"/>
                                    <w:right w:val="none" w:sz="0" w:space="0" w:color="auto"/>
                                  </w:divBdr>
                                  <w:divsChild>
                                    <w:div w:id="141242278">
                                      <w:marLeft w:val="0"/>
                                      <w:marRight w:val="0"/>
                                      <w:marTop w:val="0"/>
                                      <w:marBottom w:val="0"/>
                                      <w:divBdr>
                                        <w:top w:val="none" w:sz="0" w:space="0" w:color="auto"/>
                                        <w:left w:val="none" w:sz="0" w:space="0" w:color="auto"/>
                                        <w:bottom w:val="none" w:sz="0" w:space="0" w:color="auto"/>
                                        <w:right w:val="none" w:sz="0" w:space="0" w:color="auto"/>
                                      </w:divBdr>
                                      <w:divsChild>
                                        <w:div w:id="1332752304">
                                          <w:marLeft w:val="0"/>
                                          <w:marRight w:val="0"/>
                                          <w:marTop w:val="0"/>
                                          <w:marBottom w:val="0"/>
                                          <w:divBdr>
                                            <w:top w:val="none" w:sz="0" w:space="0" w:color="auto"/>
                                            <w:left w:val="none" w:sz="0" w:space="0" w:color="auto"/>
                                            <w:bottom w:val="none" w:sz="0" w:space="0" w:color="auto"/>
                                            <w:right w:val="none" w:sz="0" w:space="0" w:color="auto"/>
                                          </w:divBdr>
                                          <w:divsChild>
                                            <w:div w:id="537858455">
                                              <w:marLeft w:val="0"/>
                                              <w:marRight w:val="0"/>
                                              <w:marTop w:val="0"/>
                                              <w:marBottom w:val="0"/>
                                              <w:divBdr>
                                                <w:top w:val="none" w:sz="0" w:space="0" w:color="auto"/>
                                                <w:left w:val="none" w:sz="0" w:space="0" w:color="auto"/>
                                                <w:bottom w:val="none" w:sz="0" w:space="0" w:color="auto"/>
                                                <w:right w:val="none" w:sz="0" w:space="0" w:color="auto"/>
                                              </w:divBdr>
                                              <w:divsChild>
                                                <w:div w:id="1043747623">
                                                  <w:marLeft w:val="0"/>
                                                  <w:marRight w:val="0"/>
                                                  <w:marTop w:val="0"/>
                                                  <w:marBottom w:val="0"/>
                                                  <w:divBdr>
                                                    <w:top w:val="none" w:sz="0" w:space="0" w:color="auto"/>
                                                    <w:left w:val="none" w:sz="0" w:space="0" w:color="auto"/>
                                                    <w:bottom w:val="none" w:sz="0" w:space="0" w:color="auto"/>
                                                    <w:right w:val="none" w:sz="0" w:space="0" w:color="auto"/>
                                                  </w:divBdr>
                                                  <w:divsChild>
                                                    <w:div w:id="1503357824">
                                                      <w:marLeft w:val="0"/>
                                                      <w:marRight w:val="0"/>
                                                      <w:marTop w:val="0"/>
                                                      <w:marBottom w:val="0"/>
                                                      <w:divBdr>
                                                        <w:top w:val="none" w:sz="0" w:space="0" w:color="auto"/>
                                                        <w:left w:val="none" w:sz="0" w:space="0" w:color="auto"/>
                                                        <w:bottom w:val="none" w:sz="0" w:space="0" w:color="auto"/>
                                                        <w:right w:val="none" w:sz="0" w:space="0" w:color="auto"/>
                                                      </w:divBdr>
                                                      <w:divsChild>
                                                        <w:div w:id="1218132031">
                                                          <w:marLeft w:val="0"/>
                                                          <w:marRight w:val="0"/>
                                                          <w:marTop w:val="0"/>
                                                          <w:marBottom w:val="0"/>
                                                          <w:divBdr>
                                                            <w:top w:val="none" w:sz="0" w:space="0" w:color="auto"/>
                                                            <w:left w:val="none" w:sz="0" w:space="0" w:color="auto"/>
                                                            <w:bottom w:val="none" w:sz="0" w:space="0" w:color="auto"/>
                                                            <w:right w:val="none" w:sz="0" w:space="0" w:color="auto"/>
                                                          </w:divBdr>
                                                          <w:divsChild>
                                                            <w:div w:id="1306661354">
                                                              <w:marLeft w:val="0"/>
                                                              <w:marRight w:val="0"/>
                                                              <w:marTop w:val="0"/>
                                                              <w:marBottom w:val="0"/>
                                                              <w:divBdr>
                                                                <w:top w:val="none" w:sz="0" w:space="0" w:color="auto"/>
                                                                <w:left w:val="none" w:sz="0" w:space="0" w:color="auto"/>
                                                                <w:bottom w:val="none" w:sz="0" w:space="0" w:color="auto"/>
                                                                <w:right w:val="none" w:sz="0" w:space="0" w:color="auto"/>
                                                              </w:divBdr>
                                                              <w:divsChild>
                                                                <w:div w:id="7426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6571228">
      <w:bodyDiv w:val="1"/>
      <w:marLeft w:val="0"/>
      <w:marRight w:val="0"/>
      <w:marTop w:val="0"/>
      <w:marBottom w:val="0"/>
      <w:divBdr>
        <w:top w:val="none" w:sz="0" w:space="0" w:color="auto"/>
        <w:left w:val="none" w:sz="0" w:space="0" w:color="auto"/>
        <w:bottom w:val="none" w:sz="0" w:space="0" w:color="auto"/>
        <w:right w:val="none" w:sz="0" w:space="0" w:color="auto"/>
      </w:divBdr>
    </w:div>
    <w:div w:id="1318073984">
      <w:bodyDiv w:val="1"/>
      <w:marLeft w:val="0"/>
      <w:marRight w:val="0"/>
      <w:marTop w:val="0"/>
      <w:marBottom w:val="0"/>
      <w:divBdr>
        <w:top w:val="none" w:sz="0" w:space="0" w:color="auto"/>
        <w:left w:val="none" w:sz="0" w:space="0" w:color="auto"/>
        <w:bottom w:val="none" w:sz="0" w:space="0" w:color="auto"/>
        <w:right w:val="none" w:sz="0" w:space="0" w:color="auto"/>
      </w:divBdr>
    </w:div>
    <w:div w:id="1362896081">
      <w:bodyDiv w:val="1"/>
      <w:marLeft w:val="0"/>
      <w:marRight w:val="0"/>
      <w:marTop w:val="0"/>
      <w:marBottom w:val="0"/>
      <w:divBdr>
        <w:top w:val="none" w:sz="0" w:space="0" w:color="auto"/>
        <w:left w:val="none" w:sz="0" w:space="0" w:color="auto"/>
        <w:bottom w:val="none" w:sz="0" w:space="0" w:color="auto"/>
        <w:right w:val="none" w:sz="0" w:space="0" w:color="auto"/>
      </w:divBdr>
    </w:div>
    <w:div w:id="1501459273">
      <w:bodyDiv w:val="1"/>
      <w:marLeft w:val="0"/>
      <w:marRight w:val="0"/>
      <w:marTop w:val="1365"/>
      <w:marBottom w:val="0"/>
      <w:divBdr>
        <w:top w:val="none" w:sz="0" w:space="0" w:color="auto"/>
        <w:left w:val="none" w:sz="0" w:space="0" w:color="auto"/>
        <w:bottom w:val="none" w:sz="0" w:space="0" w:color="auto"/>
        <w:right w:val="none" w:sz="0" w:space="0" w:color="auto"/>
      </w:divBdr>
      <w:divsChild>
        <w:div w:id="33387720">
          <w:marLeft w:val="0"/>
          <w:marRight w:val="0"/>
          <w:marTop w:val="0"/>
          <w:marBottom w:val="0"/>
          <w:divBdr>
            <w:top w:val="none" w:sz="0" w:space="0" w:color="auto"/>
            <w:left w:val="none" w:sz="0" w:space="0" w:color="auto"/>
            <w:bottom w:val="none" w:sz="0" w:space="0" w:color="auto"/>
            <w:right w:val="none" w:sz="0" w:space="0" w:color="auto"/>
          </w:divBdr>
          <w:divsChild>
            <w:div w:id="2078941740">
              <w:marLeft w:val="0"/>
              <w:marRight w:val="0"/>
              <w:marTop w:val="0"/>
              <w:marBottom w:val="0"/>
              <w:divBdr>
                <w:top w:val="none" w:sz="0" w:space="0" w:color="auto"/>
                <w:left w:val="none" w:sz="0" w:space="0" w:color="auto"/>
                <w:bottom w:val="none" w:sz="0" w:space="0" w:color="auto"/>
                <w:right w:val="none" w:sz="0" w:space="0" w:color="auto"/>
              </w:divBdr>
              <w:divsChild>
                <w:div w:id="2079202606">
                  <w:marLeft w:val="0"/>
                  <w:marRight w:val="0"/>
                  <w:marTop w:val="0"/>
                  <w:marBottom w:val="0"/>
                  <w:divBdr>
                    <w:top w:val="none" w:sz="0" w:space="0" w:color="auto"/>
                    <w:left w:val="none" w:sz="0" w:space="0" w:color="auto"/>
                    <w:bottom w:val="none" w:sz="0" w:space="0" w:color="auto"/>
                    <w:right w:val="none" w:sz="0" w:space="0" w:color="auto"/>
                  </w:divBdr>
                  <w:divsChild>
                    <w:div w:id="471600686">
                      <w:marLeft w:val="0"/>
                      <w:marRight w:val="0"/>
                      <w:marTop w:val="0"/>
                      <w:marBottom w:val="0"/>
                      <w:divBdr>
                        <w:top w:val="none" w:sz="0" w:space="0" w:color="auto"/>
                        <w:left w:val="none" w:sz="0" w:space="0" w:color="auto"/>
                        <w:bottom w:val="none" w:sz="0" w:space="0" w:color="auto"/>
                        <w:right w:val="none" w:sz="0" w:space="0" w:color="auto"/>
                      </w:divBdr>
                      <w:divsChild>
                        <w:div w:id="1398087559">
                          <w:marLeft w:val="0"/>
                          <w:marRight w:val="0"/>
                          <w:marTop w:val="0"/>
                          <w:marBottom w:val="0"/>
                          <w:divBdr>
                            <w:top w:val="none" w:sz="0" w:space="0" w:color="auto"/>
                            <w:left w:val="none" w:sz="0" w:space="0" w:color="auto"/>
                            <w:bottom w:val="none" w:sz="0" w:space="0" w:color="auto"/>
                            <w:right w:val="none" w:sz="0" w:space="0" w:color="auto"/>
                          </w:divBdr>
                          <w:divsChild>
                            <w:div w:id="99842656">
                              <w:marLeft w:val="0"/>
                              <w:marRight w:val="0"/>
                              <w:marTop w:val="0"/>
                              <w:marBottom w:val="0"/>
                              <w:divBdr>
                                <w:top w:val="none" w:sz="0" w:space="0" w:color="auto"/>
                                <w:left w:val="none" w:sz="0" w:space="0" w:color="auto"/>
                                <w:bottom w:val="none" w:sz="0" w:space="0" w:color="auto"/>
                                <w:right w:val="none" w:sz="0" w:space="0" w:color="auto"/>
                              </w:divBdr>
                              <w:divsChild>
                                <w:div w:id="1009714480">
                                  <w:marLeft w:val="0"/>
                                  <w:marRight w:val="0"/>
                                  <w:marTop w:val="0"/>
                                  <w:marBottom w:val="0"/>
                                  <w:divBdr>
                                    <w:top w:val="none" w:sz="0" w:space="0" w:color="auto"/>
                                    <w:left w:val="none" w:sz="0" w:space="0" w:color="auto"/>
                                    <w:bottom w:val="none" w:sz="0" w:space="0" w:color="auto"/>
                                    <w:right w:val="none" w:sz="0" w:space="0" w:color="auto"/>
                                  </w:divBdr>
                                  <w:divsChild>
                                    <w:div w:id="2077316647">
                                      <w:marLeft w:val="0"/>
                                      <w:marRight w:val="0"/>
                                      <w:marTop w:val="0"/>
                                      <w:marBottom w:val="0"/>
                                      <w:divBdr>
                                        <w:top w:val="none" w:sz="0" w:space="0" w:color="auto"/>
                                        <w:left w:val="none" w:sz="0" w:space="0" w:color="auto"/>
                                        <w:bottom w:val="none" w:sz="0" w:space="0" w:color="auto"/>
                                        <w:right w:val="none" w:sz="0" w:space="0" w:color="auto"/>
                                      </w:divBdr>
                                      <w:divsChild>
                                        <w:div w:id="531109803">
                                          <w:marLeft w:val="0"/>
                                          <w:marRight w:val="0"/>
                                          <w:marTop w:val="0"/>
                                          <w:marBottom w:val="0"/>
                                          <w:divBdr>
                                            <w:top w:val="none" w:sz="0" w:space="0" w:color="auto"/>
                                            <w:left w:val="none" w:sz="0" w:space="0" w:color="auto"/>
                                            <w:bottom w:val="none" w:sz="0" w:space="0" w:color="auto"/>
                                            <w:right w:val="none" w:sz="0" w:space="0" w:color="auto"/>
                                          </w:divBdr>
                                          <w:divsChild>
                                            <w:div w:id="513763459">
                                              <w:marLeft w:val="0"/>
                                              <w:marRight w:val="0"/>
                                              <w:marTop w:val="0"/>
                                              <w:marBottom w:val="0"/>
                                              <w:divBdr>
                                                <w:top w:val="none" w:sz="0" w:space="0" w:color="auto"/>
                                                <w:left w:val="none" w:sz="0" w:space="0" w:color="auto"/>
                                                <w:bottom w:val="none" w:sz="0" w:space="0" w:color="auto"/>
                                                <w:right w:val="none" w:sz="0" w:space="0" w:color="auto"/>
                                              </w:divBdr>
                                              <w:divsChild>
                                                <w:div w:id="1474757703">
                                                  <w:marLeft w:val="0"/>
                                                  <w:marRight w:val="0"/>
                                                  <w:marTop w:val="0"/>
                                                  <w:marBottom w:val="0"/>
                                                  <w:divBdr>
                                                    <w:top w:val="none" w:sz="0" w:space="0" w:color="auto"/>
                                                    <w:left w:val="none" w:sz="0" w:space="0" w:color="auto"/>
                                                    <w:bottom w:val="none" w:sz="0" w:space="0" w:color="auto"/>
                                                    <w:right w:val="none" w:sz="0" w:space="0" w:color="auto"/>
                                                  </w:divBdr>
                                                  <w:divsChild>
                                                    <w:div w:id="967394261">
                                                      <w:marLeft w:val="0"/>
                                                      <w:marRight w:val="0"/>
                                                      <w:marTop w:val="0"/>
                                                      <w:marBottom w:val="0"/>
                                                      <w:divBdr>
                                                        <w:top w:val="none" w:sz="0" w:space="0" w:color="auto"/>
                                                        <w:left w:val="none" w:sz="0" w:space="0" w:color="auto"/>
                                                        <w:bottom w:val="none" w:sz="0" w:space="0" w:color="auto"/>
                                                        <w:right w:val="none" w:sz="0" w:space="0" w:color="auto"/>
                                                      </w:divBdr>
                                                      <w:divsChild>
                                                        <w:div w:id="701326795">
                                                          <w:marLeft w:val="0"/>
                                                          <w:marRight w:val="0"/>
                                                          <w:marTop w:val="0"/>
                                                          <w:marBottom w:val="0"/>
                                                          <w:divBdr>
                                                            <w:top w:val="none" w:sz="0" w:space="0" w:color="auto"/>
                                                            <w:left w:val="none" w:sz="0" w:space="0" w:color="auto"/>
                                                            <w:bottom w:val="none" w:sz="0" w:space="0" w:color="auto"/>
                                                            <w:right w:val="none" w:sz="0" w:space="0" w:color="auto"/>
                                                          </w:divBdr>
                                                          <w:divsChild>
                                                            <w:div w:id="1136532303">
                                                              <w:marLeft w:val="0"/>
                                                              <w:marRight w:val="0"/>
                                                              <w:marTop w:val="0"/>
                                                              <w:marBottom w:val="0"/>
                                                              <w:divBdr>
                                                                <w:top w:val="none" w:sz="0" w:space="0" w:color="auto"/>
                                                                <w:left w:val="none" w:sz="0" w:space="0" w:color="auto"/>
                                                                <w:bottom w:val="none" w:sz="0" w:space="0" w:color="auto"/>
                                                                <w:right w:val="none" w:sz="0" w:space="0" w:color="auto"/>
                                                              </w:divBdr>
                                                              <w:divsChild>
                                                                <w:div w:id="154036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783283">
      <w:bodyDiv w:val="1"/>
      <w:marLeft w:val="0"/>
      <w:marRight w:val="0"/>
      <w:marTop w:val="0"/>
      <w:marBottom w:val="0"/>
      <w:divBdr>
        <w:top w:val="none" w:sz="0" w:space="0" w:color="auto"/>
        <w:left w:val="none" w:sz="0" w:space="0" w:color="auto"/>
        <w:bottom w:val="none" w:sz="0" w:space="0" w:color="auto"/>
        <w:right w:val="none" w:sz="0" w:space="0" w:color="auto"/>
      </w:divBdr>
    </w:div>
    <w:div w:id="1944678638">
      <w:bodyDiv w:val="1"/>
      <w:marLeft w:val="0"/>
      <w:marRight w:val="0"/>
      <w:marTop w:val="1365"/>
      <w:marBottom w:val="0"/>
      <w:divBdr>
        <w:top w:val="none" w:sz="0" w:space="0" w:color="auto"/>
        <w:left w:val="none" w:sz="0" w:space="0" w:color="auto"/>
        <w:bottom w:val="none" w:sz="0" w:space="0" w:color="auto"/>
        <w:right w:val="none" w:sz="0" w:space="0" w:color="auto"/>
      </w:divBdr>
      <w:divsChild>
        <w:div w:id="1813477454">
          <w:marLeft w:val="0"/>
          <w:marRight w:val="0"/>
          <w:marTop w:val="0"/>
          <w:marBottom w:val="0"/>
          <w:divBdr>
            <w:top w:val="none" w:sz="0" w:space="0" w:color="auto"/>
            <w:left w:val="none" w:sz="0" w:space="0" w:color="auto"/>
            <w:bottom w:val="none" w:sz="0" w:space="0" w:color="auto"/>
            <w:right w:val="none" w:sz="0" w:space="0" w:color="auto"/>
          </w:divBdr>
          <w:divsChild>
            <w:div w:id="647974914">
              <w:marLeft w:val="0"/>
              <w:marRight w:val="0"/>
              <w:marTop w:val="0"/>
              <w:marBottom w:val="0"/>
              <w:divBdr>
                <w:top w:val="none" w:sz="0" w:space="0" w:color="auto"/>
                <w:left w:val="none" w:sz="0" w:space="0" w:color="auto"/>
                <w:bottom w:val="none" w:sz="0" w:space="0" w:color="auto"/>
                <w:right w:val="none" w:sz="0" w:space="0" w:color="auto"/>
              </w:divBdr>
              <w:divsChild>
                <w:div w:id="2062750669">
                  <w:marLeft w:val="0"/>
                  <w:marRight w:val="0"/>
                  <w:marTop w:val="0"/>
                  <w:marBottom w:val="0"/>
                  <w:divBdr>
                    <w:top w:val="none" w:sz="0" w:space="0" w:color="auto"/>
                    <w:left w:val="none" w:sz="0" w:space="0" w:color="auto"/>
                    <w:bottom w:val="none" w:sz="0" w:space="0" w:color="auto"/>
                    <w:right w:val="none" w:sz="0" w:space="0" w:color="auto"/>
                  </w:divBdr>
                  <w:divsChild>
                    <w:div w:id="2030064676">
                      <w:marLeft w:val="0"/>
                      <w:marRight w:val="0"/>
                      <w:marTop w:val="0"/>
                      <w:marBottom w:val="0"/>
                      <w:divBdr>
                        <w:top w:val="none" w:sz="0" w:space="0" w:color="auto"/>
                        <w:left w:val="none" w:sz="0" w:space="0" w:color="auto"/>
                        <w:bottom w:val="none" w:sz="0" w:space="0" w:color="auto"/>
                        <w:right w:val="none" w:sz="0" w:space="0" w:color="auto"/>
                      </w:divBdr>
                      <w:divsChild>
                        <w:div w:id="1229463457">
                          <w:marLeft w:val="0"/>
                          <w:marRight w:val="0"/>
                          <w:marTop w:val="0"/>
                          <w:marBottom w:val="0"/>
                          <w:divBdr>
                            <w:top w:val="none" w:sz="0" w:space="0" w:color="auto"/>
                            <w:left w:val="none" w:sz="0" w:space="0" w:color="auto"/>
                            <w:bottom w:val="none" w:sz="0" w:space="0" w:color="auto"/>
                            <w:right w:val="none" w:sz="0" w:space="0" w:color="auto"/>
                          </w:divBdr>
                          <w:divsChild>
                            <w:div w:id="2092315757">
                              <w:marLeft w:val="0"/>
                              <w:marRight w:val="0"/>
                              <w:marTop w:val="0"/>
                              <w:marBottom w:val="0"/>
                              <w:divBdr>
                                <w:top w:val="none" w:sz="0" w:space="0" w:color="auto"/>
                                <w:left w:val="none" w:sz="0" w:space="0" w:color="auto"/>
                                <w:bottom w:val="none" w:sz="0" w:space="0" w:color="auto"/>
                                <w:right w:val="none" w:sz="0" w:space="0" w:color="auto"/>
                              </w:divBdr>
                              <w:divsChild>
                                <w:div w:id="1009333391">
                                  <w:marLeft w:val="0"/>
                                  <w:marRight w:val="0"/>
                                  <w:marTop w:val="0"/>
                                  <w:marBottom w:val="0"/>
                                  <w:divBdr>
                                    <w:top w:val="none" w:sz="0" w:space="0" w:color="auto"/>
                                    <w:left w:val="none" w:sz="0" w:space="0" w:color="auto"/>
                                    <w:bottom w:val="none" w:sz="0" w:space="0" w:color="auto"/>
                                    <w:right w:val="none" w:sz="0" w:space="0" w:color="auto"/>
                                  </w:divBdr>
                                  <w:divsChild>
                                    <w:div w:id="1909268180">
                                      <w:marLeft w:val="0"/>
                                      <w:marRight w:val="0"/>
                                      <w:marTop w:val="0"/>
                                      <w:marBottom w:val="0"/>
                                      <w:divBdr>
                                        <w:top w:val="none" w:sz="0" w:space="0" w:color="auto"/>
                                        <w:left w:val="none" w:sz="0" w:space="0" w:color="auto"/>
                                        <w:bottom w:val="none" w:sz="0" w:space="0" w:color="auto"/>
                                        <w:right w:val="none" w:sz="0" w:space="0" w:color="auto"/>
                                      </w:divBdr>
                                      <w:divsChild>
                                        <w:div w:id="1834300839">
                                          <w:marLeft w:val="0"/>
                                          <w:marRight w:val="0"/>
                                          <w:marTop w:val="0"/>
                                          <w:marBottom w:val="0"/>
                                          <w:divBdr>
                                            <w:top w:val="none" w:sz="0" w:space="0" w:color="auto"/>
                                            <w:left w:val="none" w:sz="0" w:space="0" w:color="auto"/>
                                            <w:bottom w:val="none" w:sz="0" w:space="0" w:color="auto"/>
                                            <w:right w:val="none" w:sz="0" w:space="0" w:color="auto"/>
                                          </w:divBdr>
                                          <w:divsChild>
                                            <w:div w:id="1629435280">
                                              <w:marLeft w:val="0"/>
                                              <w:marRight w:val="0"/>
                                              <w:marTop w:val="0"/>
                                              <w:marBottom w:val="0"/>
                                              <w:divBdr>
                                                <w:top w:val="none" w:sz="0" w:space="0" w:color="auto"/>
                                                <w:left w:val="none" w:sz="0" w:space="0" w:color="auto"/>
                                                <w:bottom w:val="none" w:sz="0" w:space="0" w:color="auto"/>
                                                <w:right w:val="none" w:sz="0" w:space="0" w:color="auto"/>
                                              </w:divBdr>
                                              <w:divsChild>
                                                <w:div w:id="172844585">
                                                  <w:marLeft w:val="0"/>
                                                  <w:marRight w:val="0"/>
                                                  <w:marTop w:val="0"/>
                                                  <w:marBottom w:val="0"/>
                                                  <w:divBdr>
                                                    <w:top w:val="none" w:sz="0" w:space="0" w:color="auto"/>
                                                    <w:left w:val="none" w:sz="0" w:space="0" w:color="auto"/>
                                                    <w:bottom w:val="none" w:sz="0" w:space="0" w:color="auto"/>
                                                    <w:right w:val="none" w:sz="0" w:space="0" w:color="auto"/>
                                                  </w:divBdr>
                                                  <w:divsChild>
                                                    <w:div w:id="2085644038">
                                                      <w:marLeft w:val="0"/>
                                                      <w:marRight w:val="0"/>
                                                      <w:marTop w:val="0"/>
                                                      <w:marBottom w:val="0"/>
                                                      <w:divBdr>
                                                        <w:top w:val="none" w:sz="0" w:space="0" w:color="auto"/>
                                                        <w:left w:val="none" w:sz="0" w:space="0" w:color="auto"/>
                                                        <w:bottom w:val="none" w:sz="0" w:space="0" w:color="auto"/>
                                                        <w:right w:val="none" w:sz="0" w:space="0" w:color="auto"/>
                                                      </w:divBdr>
                                                      <w:divsChild>
                                                        <w:div w:id="949315885">
                                                          <w:marLeft w:val="0"/>
                                                          <w:marRight w:val="0"/>
                                                          <w:marTop w:val="0"/>
                                                          <w:marBottom w:val="0"/>
                                                          <w:divBdr>
                                                            <w:top w:val="none" w:sz="0" w:space="0" w:color="auto"/>
                                                            <w:left w:val="none" w:sz="0" w:space="0" w:color="auto"/>
                                                            <w:bottom w:val="none" w:sz="0" w:space="0" w:color="auto"/>
                                                            <w:right w:val="none" w:sz="0" w:space="0" w:color="auto"/>
                                                          </w:divBdr>
                                                          <w:divsChild>
                                                            <w:div w:id="1704018717">
                                                              <w:marLeft w:val="0"/>
                                                              <w:marRight w:val="0"/>
                                                              <w:marTop w:val="0"/>
                                                              <w:marBottom w:val="0"/>
                                                              <w:divBdr>
                                                                <w:top w:val="none" w:sz="0" w:space="0" w:color="auto"/>
                                                                <w:left w:val="none" w:sz="0" w:space="0" w:color="auto"/>
                                                                <w:bottom w:val="none" w:sz="0" w:space="0" w:color="auto"/>
                                                                <w:right w:val="none" w:sz="0" w:space="0" w:color="auto"/>
                                                              </w:divBdr>
                                                              <w:divsChild>
                                                                <w:div w:id="19313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882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fem.fr/f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fem.fr/en/contact/chemicals-and-hazardous-waste" TargetMode="External"/><Relationship Id="rId17" Type="http://schemas.openxmlformats.org/officeDocument/2006/relationships/hyperlink" Target="http://www.ffem.fr"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fem.fr/en/environmentally-sound-management-chemicals-and-hazardous-waste" TargetMode="External"/><Relationship Id="rId5" Type="http://schemas.openxmlformats.org/officeDocument/2006/relationships/settings" Target="settings.xml"/><Relationship Id="rId15" Type="http://schemas.openxmlformats.org/officeDocument/2006/relationships/hyperlink" Target="https://www.ffem.fr/en/environmentally-sound-management-chemicals-and-hazardous-waste"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ffem.fr/sites/ffem/files/2019-04-01-43-25/FFEM_Strategie_2019_2022_EN.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oecd.org/fr/cad/financementpourledeveloppementdurable/normes-financement-developpement/DAC_List_ODA_Recipients2018to2020_flows_Fr.pdf" TargetMode="External"/><Relationship Id="rId1" Type="http://schemas.openxmlformats.org/officeDocument/2006/relationships/hyperlink" Target="https://www.oecd.org/fr/cad/financementpourledeveloppementdurable/normes-financement-developpement/DAC_List_ODA_Recipients2018to2020_flows_Fr.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B6DB6-DA04-41F2-B23F-38FE21791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19</Pages>
  <Words>5799</Words>
  <Characters>31895</Characters>
  <Application>Microsoft Office Word</Application>
  <DocSecurity>0</DocSecurity>
  <Lines>265</Lines>
  <Paragraphs>75</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37619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MENARD Diane</dc:creator>
  <cp:lastModifiedBy>MENARD Diane</cp:lastModifiedBy>
  <cp:revision>37</cp:revision>
  <cp:lastPrinted>2019-04-25T15:42:00Z</cp:lastPrinted>
  <dcterms:created xsi:type="dcterms:W3CDTF">2019-05-06T11:16:00Z</dcterms:created>
  <dcterms:modified xsi:type="dcterms:W3CDTF">2019-06-20T17:01:00Z</dcterms:modified>
</cp:coreProperties>
</file>